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Pr="00F20E99" w:rsidRDefault="00F20E99" w:rsidP="00F20E9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Finance Research Paper</w:t>
      </w:r>
    </w:p>
    <w:p w:rsidR="00F20E99" w:rsidRPr="00F20E99" w:rsidRDefault="00F20E99" w:rsidP="00F20E99">
      <w:pPr>
        <w:spacing w:line="480" w:lineRule="auto"/>
        <w:contextualSpacing/>
        <w:jc w:val="center"/>
        <w:rPr>
          <w:rFonts w:ascii="Times New Roman" w:hAnsi="Times New Roman" w:cs="Times New Roman"/>
          <w:sz w:val="24"/>
          <w:szCs w:val="24"/>
        </w:rPr>
      </w:pPr>
      <w:r w:rsidRPr="00F20E99">
        <w:rPr>
          <w:rFonts w:ascii="Times New Roman" w:hAnsi="Times New Roman" w:cs="Times New Roman"/>
          <w:sz w:val="24"/>
          <w:szCs w:val="24"/>
        </w:rPr>
        <w:t>Student’s Name</w:t>
      </w:r>
    </w:p>
    <w:p w:rsidR="00F20E99" w:rsidRPr="00F20E99" w:rsidRDefault="00F20E99" w:rsidP="00F20E99">
      <w:pPr>
        <w:spacing w:line="480" w:lineRule="auto"/>
        <w:contextualSpacing/>
        <w:jc w:val="center"/>
        <w:rPr>
          <w:rFonts w:ascii="Times New Roman" w:hAnsi="Times New Roman" w:cs="Times New Roman"/>
          <w:sz w:val="24"/>
          <w:szCs w:val="24"/>
        </w:rPr>
      </w:pPr>
      <w:r w:rsidRPr="00F20E99">
        <w:rPr>
          <w:rFonts w:ascii="Times New Roman" w:hAnsi="Times New Roman" w:cs="Times New Roman"/>
          <w:sz w:val="24"/>
          <w:szCs w:val="24"/>
        </w:rPr>
        <w:t>Student ID</w:t>
      </w:r>
    </w:p>
    <w:p w:rsidR="00F20E99" w:rsidRPr="00F20E99" w:rsidRDefault="00F20E99" w:rsidP="00F20E99">
      <w:pPr>
        <w:spacing w:line="480" w:lineRule="auto"/>
        <w:contextualSpacing/>
        <w:jc w:val="center"/>
        <w:rPr>
          <w:rFonts w:ascii="Times New Roman" w:hAnsi="Times New Roman" w:cs="Times New Roman"/>
          <w:sz w:val="24"/>
          <w:szCs w:val="24"/>
        </w:rPr>
      </w:pPr>
      <w:r w:rsidRPr="00F20E99">
        <w:rPr>
          <w:rFonts w:ascii="Times New Roman" w:hAnsi="Times New Roman" w:cs="Times New Roman"/>
          <w:sz w:val="24"/>
          <w:szCs w:val="24"/>
        </w:rPr>
        <w:t>Professor’s Name</w:t>
      </w:r>
    </w:p>
    <w:p w:rsidR="00F20E99" w:rsidRPr="00F20E99" w:rsidRDefault="00F20E99" w:rsidP="00F20E99">
      <w:pPr>
        <w:spacing w:line="480" w:lineRule="auto"/>
        <w:contextualSpacing/>
        <w:jc w:val="center"/>
        <w:rPr>
          <w:rFonts w:ascii="Times New Roman" w:hAnsi="Times New Roman" w:cs="Times New Roman"/>
          <w:sz w:val="24"/>
          <w:szCs w:val="24"/>
        </w:rPr>
      </w:pPr>
      <w:r w:rsidRPr="00F20E99">
        <w:rPr>
          <w:rFonts w:ascii="Times New Roman" w:hAnsi="Times New Roman" w:cs="Times New Roman"/>
          <w:sz w:val="24"/>
          <w:szCs w:val="24"/>
        </w:rPr>
        <w:t>Course Title</w:t>
      </w:r>
    </w:p>
    <w:p w:rsidR="00F20E99" w:rsidRDefault="00F20E99" w:rsidP="00F20E99">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F20E99">
        <w:rPr>
          <w:rFonts w:ascii="Times New Roman" w:hAnsi="Times New Roman" w:cs="Times New Roman"/>
          <w:sz w:val="24"/>
          <w:szCs w:val="24"/>
        </w:rPr>
        <w:t>Date of Submission</w:t>
      </w: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1C4EDF">
      <w:pPr>
        <w:spacing w:after="0" w:line="480" w:lineRule="auto"/>
        <w:ind w:firstLine="720"/>
        <w:contextualSpacing/>
        <w:jc w:val="both"/>
        <w:rPr>
          <w:rFonts w:ascii="Times New Roman" w:hAnsi="Times New Roman" w:cs="Times New Roman"/>
          <w:b/>
          <w:sz w:val="24"/>
          <w:szCs w:val="24"/>
        </w:rPr>
      </w:pPr>
    </w:p>
    <w:p w:rsidR="00F20E99" w:rsidRDefault="00F20E99" w:rsidP="00F20E99">
      <w:pPr>
        <w:spacing w:after="0" w:line="480" w:lineRule="auto"/>
        <w:contextualSpacing/>
        <w:jc w:val="both"/>
        <w:rPr>
          <w:rFonts w:ascii="Times New Roman" w:hAnsi="Times New Roman" w:cs="Times New Roman"/>
          <w:b/>
          <w:sz w:val="24"/>
          <w:szCs w:val="24"/>
        </w:rPr>
      </w:pPr>
    </w:p>
    <w:p w:rsidR="00F20E99" w:rsidRDefault="00F20E99" w:rsidP="00F20E99">
      <w:pPr>
        <w:spacing w:after="0" w:line="480" w:lineRule="auto"/>
        <w:contextualSpacing/>
        <w:jc w:val="both"/>
        <w:rPr>
          <w:rFonts w:ascii="Times New Roman" w:hAnsi="Times New Roman" w:cs="Times New Roman"/>
          <w:b/>
          <w:sz w:val="24"/>
          <w:szCs w:val="24"/>
        </w:rPr>
      </w:pPr>
    </w:p>
    <w:p w:rsidR="000E599A" w:rsidRPr="000E599A" w:rsidRDefault="00E23631" w:rsidP="000E599A">
      <w:pPr>
        <w:spacing w:after="0" w:line="480" w:lineRule="auto"/>
        <w:ind w:firstLine="720"/>
        <w:contextualSpacing/>
        <w:jc w:val="both"/>
        <w:rPr>
          <w:rFonts w:ascii="Times New Roman" w:hAnsi="Times New Roman" w:cs="Times New Roman"/>
          <w:b/>
          <w:sz w:val="24"/>
          <w:szCs w:val="24"/>
        </w:rPr>
      </w:pPr>
      <w:r w:rsidRPr="00E23631">
        <w:rPr>
          <w:rFonts w:ascii="Times New Roman" w:hAnsi="Times New Roman" w:cs="Times New Roman"/>
          <w:b/>
          <w:sz w:val="24"/>
          <w:szCs w:val="24"/>
        </w:rPr>
        <w:lastRenderedPageBreak/>
        <w:t xml:space="preserve">Introduction </w:t>
      </w:r>
      <w:r w:rsidR="000E599A" w:rsidRPr="000E599A">
        <w:rPr>
          <w:rFonts w:ascii="Times New Roman" w:hAnsi="Times New Roman" w:cs="Times New Roman"/>
          <w:sz w:val="24"/>
          <w:szCs w:val="24"/>
        </w:rPr>
        <w:t xml:space="preserve">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This research paper aims to search for the </w:t>
      </w:r>
      <w:r w:rsidR="002857ED" w:rsidRPr="000E599A">
        <w:rPr>
          <w:rFonts w:ascii="Times New Roman" w:hAnsi="Times New Roman" w:cs="Times New Roman"/>
          <w:sz w:val="24"/>
          <w:szCs w:val="24"/>
        </w:rPr>
        <w:t>finest</w:t>
      </w:r>
      <w:r w:rsidRPr="000E599A">
        <w:rPr>
          <w:rFonts w:ascii="Times New Roman" w:hAnsi="Times New Roman" w:cs="Times New Roman"/>
          <w:sz w:val="24"/>
          <w:szCs w:val="24"/>
        </w:rPr>
        <w:t xml:space="preserve"> possible </w:t>
      </w:r>
      <w:r w:rsidR="002857ED" w:rsidRPr="000E599A">
        <w:rPr>
          <w:rFonts w:ascii="Times New Roman" w:hAnsi="Times New Roman" w:cs="Times New Roman"/>
          <w:sz w:val="24"/>
          <w:szCs w:val="24"/>
        </w:rPr>
        <w:t>venture</w:t>
      </w:r>
      <w:r w:rsidRPr="000E599A">
        <w:rPr>
          <w:rFonts w:ascii="Times New Roman" w:hAnsi="Times New Roman" w:cs="Times New Roman"/>
          <w:sz w:val="24"/>
          <w:szCs w:val="24"/>
        </w:rPr>
        <w:t xml:space="preserve"> option for an investor or client. In the initial </w:t>
      </w:r>
      <w:r w:rsidR="002857ED">
        <w:rPr>
          <w:rFonts w:ascii="Times New Roman" w:hAnsi="Times New Roman" w:cs="Times New Roman"/>
          <w:sz w:val="24"/>
          <w:szCs w:val="24"/>
        </w:rPr>
        <w:t>stage</w:t>
      </w:r>
      <w:r w:rsidRPr="000E599A">
        <w:rPr>
          <w:rFonts w:ascii="Times New Roman" w:hAnsi="Times New Roman" w:cs="Times New Roman"/>
          <w:sz w:val="24"/>
          <w:szCs w:val="24"/>
        </w:rPr>
        <w:t xml:space="preserve">, importance </w:t>
      </w:r>
      <w:r w:rsidR="002857ED" w:rsidRPr="000E599A">
        <w:rPr>
          <w:rFonts w:ascii="Times New Roman" w:hAnsi="Times New Roman" w:cs="Times New Roman"/>
          <w:sz w:val="24"/>
          <w:szCs w:val="24"/>
        </w:rPr>
        <w:t>behindhand</w:t>
      </w:r>
      <w:r w:rsidRPr="000E599A">
        <w:rPr>
          <w:rFonts w:ascii="Times New Roman" w:hAnsi="Times New Roman" w:cs="Times New Roman"/>
          <w:sz w:val="24"/>
          <w:szCs w:val="24"/>
        </w:rPr>
        <w:t xml:space="preserve"> the </w:t>
      </w:r>
      <w:r w:rsidR="002857ED" w:rsidRPr="000E599A">
        <w:rPr>
          <w:rFonts w:ascii="Times New Roman" w:hAnsi="Times New Roman" w:cs="Times New Roman"/>
          <w:sz w:val="24"/>
          <w:szCs w:val="24"/>
        </w:rPr>
        <w:t>openly</w:t>
      </w:r>
      <w:r w:rsidRPr="000E599A">
        <w:rPr>
          <w:rFonts w:ascii="Times New Roman" w:hAnsi="Times New Roman" w:cs="Times New Roman"/>
          <w:sz w:val="24"/>
          <w:szCs w:val="24"/>
        </w:rPr>
        <w:t xml:space="preserve"> traded </w:t>
      </w:r>
      <w:r w:rsidR="00CB1307" w:rsidRPr="000E599A">
        <w:rPr>
          <w:rFonts w:ascii="Times New Roman" w:hAnsi="Times New Roman" w:cs="Times New Roman"/>
          <w:sz w:val="24"/>
          <w:szCs w:val="24"/>
        </w:rPr>
        <w:t>firm</w:t>
      </w:r>
      <w:r w:rsidRPr="000E599A">
        <w:rPr>
          <w:rFonts w:ascii="Times New Roman" w:hAnsi="Times New Roman" w:cs="Times New Roman"/>
          <w:sz w:val="24"/>
          <w:szCs w:val="24"/>
        </w:rPr>
        <w:t xml:space="preserve"> chosen as an </w:t>
      </w:r>
      <w:r w:rsidR="00CB1307" w:rsidRPr="000E599A">
        <w:rPr>
          <w:rFonts w:ascii="Times New Roman" w:hAnsi="Times New Roman" w:cs="Times New Roman"/>
          <w:sz w:val="24"/>
          <w:szCs w:val="24"/>
        </w:rPr>
        <w:t>asset</w:t>
      </w:r>
      <w:r w:rsidRPr="000E599A">
        <w:rPr>
          <w:rFonts w:ascii="Times New Roman" w:hAnsi="Times New Roman" w:cs="Times New Roman"/>
          <w:sz w:val="24"/>
          <w:szCs w:val="24"/>
        </w:rPr>
        <w:t xml:space="preserve"> </w:t>
      </w:r>
      <w:r w:rsidR="00CB1307">
        <w:rPr>
          <w:rFonts w:ascii="Times New Roman" w:hAnsi="Times New Roman" w:cs="Times New Roman"/>
          <w:sz w:val="24"/>
          <w:szCs w:val="24"/>
        </w:rPr>
        <w:t>has to</w:t>
      </w:r>
      <w:r w:rsidRPr="000E599A">
        <w:rPr>
          <w:rFonts w:ascii="Times New Roman" w:hAnsi="Times New Roman" w:cs="Times New Roman"/>
          <w:sz w:val="24"/>
          <w:szCs w:val="24"/>
        </w:rPr>
        <w:t xml:space="preserve"> be considered </w:t>
      </w:r>
      <w:r w:rsidR="003A5208" w:rsidRPr="000E599A">
        <w:rPr>
          <w:rFonts w:ascii="Times New Roman" w:hAnsi="Times New Roman" w:cs="Times New Roman"/>
          <w:sz w:val="24"/>
          <w:szCs w:val="24"/>
        </w:rPr>
        <w:t>trailed</w:t>
      </w:r>
      <w:r w:rsidRPr="000E599A">
        <w:rPr>
          <w:rFonts w:ascii="Times New Roman" w:hAnsi="Times New Roman" w:cs="Times New Roman"/>
          <w:sz w:val="24"/>
          <w:szCs w:val="24"/>
        </w:rPr>
        <w:t xml:space="preserve"> by </w:t>
      </w:r>
      <w:r w:rsidR="003A5208" w:rsidRPr="000E599A">
        <w:rPr>
          <w:rFonts w:ascii="Times New Roman" w:hAnsi="Times New Roman" w:cs="Times New Roman"/>
          <w:sz w:val="24"/>
          <w:szCs w:val="24"/>
        </w:rPr>
        <w:t>defining</w:t>
      </w:r>
      <w:r w:rsidRPr="000E599A">
        <w:rPr>
          <w:rFonts w:ascii="Times New Roman" w:hAnsi="Times New Roman" w:cs="Times New Roman"/>
          <w:sz w:val="24"/>
          <w:szCs w:val="24"/>
        </w:rPr>
        <w:t xml:space="preserve"> the </w:t>
      </w:r>
      <w:r w:rsidR="003A5208" w:rsidRPr="000E599A">
        <w:rPr>
          <w:rFonts w:ascii="Times New Roman" w:hAnsi="Times New Roman" w:cs="Times New Roman"/>
          <w:sz w:val="24"/>
          <w:szCs w:val="24"/>
        </w:rPr>
        <w:t>contour</w:t>
      </w:r>
      <w:r w:rsidRPr="000E599A">
        <w:rPr>
          <w:rFonts w:ascii="Times New Roman" w:hAnsi="Times New Roman" w:cs="Times New Roman"/>
          <w:sz w:val="24"/>
          <w:szCs w:val="24"/>
        </w:rPr>
        <w:t xml:space="preserve"> of an investor to find out </w:t>
      </w:r>
      <w:r w:rsidR="003A5208">
        <w:rPr>
          <w:rFonts w:ascii="Times New Roman" w:hAnsi="Times New Roman" w:cs="Times New Roman"/>
          <w:sz w:val="24"/>
          <w:szCs w:val="24"/>
        </w:rPr>
        <w:t>whether</w:t>
      </w:r>
      <w:r w:rsidRPr="000E599A">
        <w:rPr>
          <w:rFonts w:ascii="Times New Roman" w:hAnsi="Times New Roman" w:cs="Times New Roman"/>
          <w:sz w:val="24"/>
          <w:szCs w:val="24"/>
        </w:rPr>
        <w:t xml:space="preserve"> the chosen </w:t>
      </w:r>
      <w:r w:rsidR="003A5208">
        <w:rPr>
          <w:rFonts w:ascii="Times New Roman" w:hAnsi="Times New Roman" w:cs="Times New Roman"/>
          <w:sz w:val="24"/>
          <w:szCs w:val="24"/>
        </w:rPr>
        <w:t>firm</w:t>
      </w:r>
      <w:r w:rsidRPr="000E599A">
        <w:rPr>
          <w:rFonts w:ascii="Times New Roman" w:hAnsi="Times New Roman" w:cs="Times New Roman"/>
          <w:sz w:val="24"/>
          <w:szCs w:val="24"/>
        </w:rPr>
        <w:t xml:space="preserve"> is the </w:t>
      </w:r>
      <w:r w:rsidR="00470E0E" w:rsidRPr="000E599A">
        <w:rPr>
          <w:rFonts w:ascii="Times New Roman" w:hAnsi="Times New Roman" w:cs="Times New Roman"/>
          <w:sz w:val="24"/>
          <w:szCs w:val="24"/>
        </w:rPr>
        <w:t>finest</w:t>
      </w:r>
      <w:r w:rsidRPr="000E599A">
        <w:rPr>
          <w:rFonts w:ascii="Times New Roman" w:hAnsi="Times New Roman" w:cs="Times New Roman"/>
          <w:sz w:val="24"/>
          <w:szCs w:val="24"/>
        </w:rPr>
        <w:t xml:space="preserve"> fit for their </w:t>
      </w:r>
      <w:r w:rsidR="00470E0E" w:rsidRPr="000E599A">
        <w:rPr>
          <w:rFonts w:ascii="Times New Roman" w:hAnsi="Times New Roman" w:cs="Times New Roman"/>
          <w:sz w:val="24"/>
          <w:szCs w:val="24"/>
        </w:rPr>
        <w:t>contour</w:t>
      </w:r>
      <w:r w:rsidRPr="000E599A">
        <w:rPr>
          <w:rFonts w:ascii="Times New Roman" w:hAnsi="Times New Roman" w:cs="Times New Roman"/>
          <w:sz w:val="24"/>
          <w:szCs w:val="24"/>
        </w:rPr>
        <w:t xml:space="preserve">. In case of the </w:t>
      </w:r>
      <w:r w:rsidR="00470E0E" w:rsidRPr="000E599A">
        <w:rPr>
          <w:rFonts w:ascii="Times New Roman" w:hAnsi="Times New Roman" w:cs="Times New Roman"/>
          <w:sz w:val="24"/>
          <w:szCs w:val="24"/>
        </w:rPr>
        <w:t>study</w:t>
      </w:r>
      <w:r w:rsidRPr="000E599A">
        <w:rPr>
          <w:rFonts w:ascii="Times New Roman" w:hAnsi="Times New Roman" w:cs="Times New Roman"/>
          <w:sz w:val="24"/>
          <w:szCs w:val="24"/>
        </w:rPr>
        <w:t xml:space="preserve">, </w:t>
      </w:r>
      <w:r w:rsidR="00B418D1" w:rsidRPr="000E599A">
        <w:rPr>
          <w:rFonts w:ascii="Times New Roman" w:hAnsi="Times New Roman" w:cs="Times New Roman"/>
          <w:sz w:val="24"/>
          <w:szCs w:val="24"/>
        </w:rPr>
        <w:t>monetary</w:t>
      </w:r>
      <w:r w:rsidRPr="000E599A">
        <w:rPr>
          <w:rFonts w:ascii="Times New Roman" w:hAnsi="Times New Roman" w:cs="Times New Roman"/>
          <w:sz w:val="24"/>
          <w:szCs w:val="24"/>
        </w:rPr>
        <w:t xml:space="preserve"> ratios will be </w:t>
      </w:r>
      <w:r w:rsidR="00C67506">
        <w:rPr>
          <w:rFonts w:ascii="Times New Roman" w:hAnsi="Times New Roman" w:cs="Times New Roman"/>
          <w:sz w:val="24"/>
          <w:szCs w:val="24"/>
        </w:rPr>
        <w:t>considered</w:t>
      </w:r>
      <w:r w:rsidRPr="000E599A">
        <w:rPr>
          <w:rFonts w:ascii="Times New Roman" w:hAnsi="Times New Roman" w:cs="Times New Roman"/>
          <w:sz w:val="24"/>
          <w:szCs w:val="24"/>
        </w:rPr>
        <w:t xml:space="preserve"> as part of a tool to </w:t>
      </w:r>
      <w:r w:rsidR="00C67506" w:rsidRPr="000E599A">
        <w:rPr>
          <w:rFonts w:ascii="Times New Roman" w:hAnsi="Times New Roman" w:cs="Times New Roman"/>
          <w:sz w:val="24"/>
          <w:szCs w:val="24"/>
        </w:rPr>
        <w:t>regulate</w:t>
      </w:r>
      <w:r w:rsidRPr="000E599A">
        <w:rPr>
          <w:rFonts w:ascii="Times New Roman" w:hAnsi="Times New Roman" w:cs="Times New Roman"/>
          <w:sz w:val="24"/>
          <w:szCs w:val="24"/>
        </w:rPr>
        <w:t xml:space="preserve"> the financial </w:t>
      </w:r>
      <w:r w:rsidR="00182E3A" w:rsidRPr="000E599A">
        <w:rPr>
          <w:rFonts w:ascii="Times New Roman" w:hAnsi="Times New Roman" w:cs="Times New Roman"/>
          <w:sz w:val="24"/>
          <w:szCs w:val="24"/>
        </w:rPr>
        <w:t>strength</w:t>
      </w:r>
      <w:r w:rsidRPr="000E599A">
        <w:rPr>
          <w:rFonts w:ascii="Times New Roman" w:hAnsi="Times New Roman" w:cs="Times New Roman"/>
          <w:sz w:val="24"/>
          <w:szCs w:val="24"/>
        </w:rPr>
        <w:t xml:space="preserve"> of a </w:t>
      </w:r>
      <w:r w:rsidR="00182E3A">
        <w:rPr>
          <w:rFonts w:ascii="Times New Roman" w:hAnsi="Times New Roman" w:cs="Times New Roman"/>
          <w:sz w:val="24"/>
          <w:szCs w:val="24"/>
        </w:rPr>
        <w:t>firm</w:t>
      </w:r>
      <w:r w:rsidRPr="000E599A">
        <w:rPr>
          <w:rFonts w:ascii="Times New Roman" w:hAnsi="Times New Roman" w:cs="Times New Roman"/>
          <w:sz w:val="24"/>
          <w:szCs w:val="24"/>
        </w:rPr>
        <w:t xml:space="preserve"> chosen for the </w:t>
      </w:r>
      <w:r w:rsidR="00182E3A">
        <w:rPr>
          <w:rFonts w:ascii="Times New Roman" w:hAnsi="Times New Roman" w:cs="Times New Roman"/>
          <w:sz w:val="24"/>
          <w:szCs w:val="24"/>
        </w:rPr>
        <w:t>asset</w:t>
      </w:r>
      <w:r w:rsidRPr="000E599A">
        <w:rPr>
          <w:rFonts w:ascii="Times New Roman" w:hAnsi="Times New Roman" w:cs="Times New Roman"/>
          <w:sz w:val="24"/>
          <w:szCs w:val="24"/>
        </w:rPr>
        <w:t xml:space="preserve">. The last </w:t>
      </w:r>
      <w:r w:rsidR="00182E3A">
        <w:rPr>
          <w:rFonts w:ascii="Times New Roman" w:hAnsi="Times New Roman" w:cs="Times New Roman"/>
          <w:sz w:val="24"/>
          <w:szCs w:val="24"/>
        </w:rPr>
        <w:t>stage</w:t>
      </w:r>
      <w:r w:rsidRPr="000E599A">
        <w:rPr>
          <w:rFonts w:ascii="Times New Roman" w:hAnsi="Times New Roman" w:cs="Times New Roman"/>
          <w:sz w:val="24"/>
          <w:szCs w:val="24"/>
        </w:rPr>
        <w:t xml:space="preserve"> will address </w:t>
      </w:r>
      <w:r w:rsidR="00182E3A" w:rsidRPr="000E599A">
        <w:rPr>
          <w:rFonts w:ascii="Times New Roman" w:hAnsi="Times New Roman" w:cs="Times New Roman"/>
          <w:sz w:val="24"/>
          <w:szCs w:val="24"/>
        </w:rPr>
        <w:t>investigation</w:t>
      </w:r>
      <w:r w:rsidRPr="000E599A">
        <w:rPr>
          <w:rFonts w:ascii="Times New Roman" w:hAnsi="Times New Roman" w:cs="Times New Roman"/>
          <w:sz w:val="24"/>
          <w:szCs w:val="24"/>
        </w:rPr>
        <w:t xml:space="preserve"> and </w:t>
      </w:r>
      <w:r w:rsidR="00182E3A" w:rsidRPr="000E599A">
        <w:rPr>
          <w:rFonts w:ascii="Times New Roman" w:hAnsi="Times New Roman" w:cs="Times New Roman"/>
          <w:sz w:val="24"/>
          <w:szCs w:val="24"/>
        </w:rPr>
        <w:t>data</w:t>
      </w:r>
      <w:r w:rsidRPr="000E599A">
        <w:rPr>
          <w:rFonts w:ascii="Times New Roman" w:hAnsi="Times New Roman" w:cs="Times New Roman"/>
          <w:sz w:val="24"/>
          <w:szCs w:val="24"/>
        </w:rPr>
        <w:t xml:space="preserve"> on the risk level pertaining the investment and possible strategies to be adopted to reduce the impact of th</w:t>
      </w:r>
      <w:r w:rsidR="00A1799B">
        <w:rPr>
          <w:rFonts w:ascii="Times New Roman" w:hAnsi="Times New Roman" w:cs="Times New Roman"/>
          <w:sz w:val="24"/>
          <w:szCs w:val="24"/>
        </w:rPr>
        <w:t xml:space="preserve">e risk. After the last phase, </w:t>
      </w:r>
      <w:r w:rsidR="00A1799B" w:rsidRPr="000E599A">
        <w:rPr>
          <w:rFonts w:ascii="Times New Roman" w:hAnsi="Times New Roman" w:cs="Times New Roman"/>
          <w:sz w:val="24"/>
          <w:szCs w:val="24"/>
        </w:rPr>
        <w:t>endorsement</w:t>
      </w:r>
      <w:r w:rsidRPr="000E599A">
        <w:rPr>
          <w:rFonts w:ascii="Times New Roman" w:hAnsi="Times New Roman" w:cs="Times New Roman"/>
          <w:sz w:val="24"/>
          <w:szCs w:val="24"/>
        </w:rPr>
        <w:t xml:space="preserve"> will be noted down for the </w:t>
      </w:r>
      <w:r w:rsidR="00A1799B" w:rsidRPr="000E599A">
        <w:rPr>
          <w:rFonts w:ascii="Times New Roman" w:hAnsi="Times New Roman" w:cs="Times New Roman"/>
          <w:sz w:val="24"/>
          <w:szCs w:val="24"/>
        </w:rPr>
        <w:t>excellent</w:t>
      </w:r>
      <w:r w:rsidRPr="000E599A">
        <w:rPr>
          <w:rFonts w:ascii="Times New Roman" w:hAnsi="Times New Roman" w:cs="Times New Roman"/>
          <w:sz w:val="24"/>
          <w:szCs w:val="24"/>
        </w:rPr>
        <w:t xml:space="preserve"> of investment to the </w:t>
      </w:r>
      <w:r w:rsidR="00DE6FA1" w:rsidRPr="000E599A">
        <w:rPr>
          <w:rFonts w:ascii="Times New Roman" w:hAnsi="Times New Roman" w:cs="Times New Roman"/>
          <w:sz w:val="24"/>
          <w:szCs w:val="24"/>
        </w:rPr>
        <w:t>shareholder</w:t>
      </w:r>
      <w:r w:rsidRPr="000E599A">
        <w:rPr>
          <w:rFonts w:ascii="Times New Roman" w:hAnsi="Times New Roman" w:cs="Times New Roman"/>
          <w:sz w:val="24"/>
          <w:szCs w:val="24"/>
        </w:rPr>
        <w:t xml:space="preserve"> for their </w:t>
      </w:r>
      <w:r w:rsidR="00DE6FA1">
        <w:rPr>
          <w:rFonts w:ascii="Times New Roman" w:hAnsi="Times New Roman" w:cs="Times New Roman"/>
          <w:sz w:val="24"/>
          <w:szCs w:val="24"/>
        </w:rPr>
        <w:t>chance</w:t>
      </w:r>
      <w:r w:rsidRPr="000E599A">
        <w:rPr>
          <w:rFonts w:ascii="Times New Roman" w:hAnsi="Times New Roman" w:cs="Times New Roman"/>
          <w:sz w:val="24"/>
          <w:szCs w:val="24"/>
        </w:rPr>
        <w:t xml:space="preserve"> to invest.</w:t>
      </w:r>
    </w:p>
    <w:p w:rsidR="000E599A" w:rsidRPr="000E599A" w:rsidRDefault="00F35E4D" w:rsidP="000E599A">
      <w:pPr>
        <w:spacing w:after="0" w:line="480" w:lineRule="auto"/>
        <w:ind w:firstLine="720"/>
        <w:contextualSpacing/>
        <w:jc w:val="both"/>
        <w:rPr>
          <w:rFonts w:ascii="Times New Roman" w:hAnsi="Times New Roman" w:cs="Times New Roman"/>
          <w:b/>
          <w:sz w:val="24"/>
          <w:szCs w:val="24"/>
        </w:rPr>
      </w:pPr>
      <w:r w:rsidRPr="000E599A">
        <w:rPr>
          <w:rFonts w:ascii="Times New Roman" w:hAnsi="Times New Roman" w:cs="Times New Roman"/>
          <w:b/>
          <w:sz w:val="24"/>
          <w:szCs w:val="24"/>
        </w:rPr>
        <w:t>Justification</w:t>
      </w:r>
      <w:r w:rsidR="000E599A" w:rsidRPr="000E599A">
        <w:rPr>
          <w:rFonts w:ascii="Times New Roman" w:hAnsi="Times New Roman" w:cs="Times New Roman"/>
          <w:b/>
          <w:sz w:val="24"/>
          <w:szCs w:val="24"/>
        </w:rPr>
        <w:t xml:space="preserve"> for the stock </w:t>
      </w:r>
      <w:r w:rsidRPr="000E599A">
        <w:rPr>
          <w:rFonts w:ascii="Times New Roman" w:hAnsi="Times New Roman" w:cs="Times New Roman"/>
          <w:b/>
          <w:sz w:val="24"/>
          <w:szCs w:val="24"/>
        </w:rPr>
        <w:t>designated</w:t>
      </w:r>
      <w:r w:rsidR="000E599A" w:rsidRPr="000E599A">
        <w:rPr>
          <w:rFonts w:ascii="Times New Roman" w:hAnsi="Times New Roman" w:cs="Times New Roman"/>
          <w:b/>
          <w:sz w:val="24"/>
          <w:szCs w:val="24"/>
        </w:rPr>
        <w:t xml:space="preserve">, </w:t>
      </w:r>
      <w:r>
        <w:rPr>
          <w:rFonts w:ascii="Times New Roman" w:hAnsi="Times New Roman" w:cs="Times New Roman"/>
          <w:b/>
          <w:sz w:val="24"/>
          <w:szCs w:val="24"/>
        </w:rPr>
        <w:t>showing</w:t>
      </w:r>
      <w:r w:rsidR="000E599A" w:rsidRPr="000E599A">
        <w:rPr>
          <w:rFonts w:ascii="Times New Roman" w:hAnsi="Times New Roman" w:cs="Times New Roman"/>
          <w:b/>
          <w:sz w:val="24"/>
          <w:szCs w:val="24"/>
        </w:rPr>
        <w:t xml:space="preserve"> the </w:t>
      </w:r>
      <w:r w:rsidRPr="000E599A">
        <w:rPr>
          <w:rFonts w:ascii="Times New Roman" w:hAnsi="Times New Roman" w:cs="Times New Roman"/>
          <w:b/>
          <w:sz w:val="24"/>
          <w:szCs w:val="24"/>
        </w:rPr>
        <w:t>substantial</w:t>
      </w:r>
      <w:r w:rsidR="000E599A" w:rsidRPr="000E599A">
        <w:rPr>
          <w:rFonts w:ascii="Times New Roman" w:hAnsi="Times New Roman" w:cs="Times New Roman"/>
          <w:b/>
          <w:sz w:val="24"/>
          <w:szCs w:val="24"/>
        </w:rPr>
        <w:t xml:space="preserve"> economic, financial, and other </w:t>
      </w:r>
      <w:r w:rsidR="003170F5" w:rsidRPr="000E599A">
        <w:rPr>
          <w:rFonts w:ascii="Times New Roman" w:hAnsi="Times New Roman" w:cs="Times New Roman"/>
          <w:b/>
          <w:sz w:val="24"/>
          <w:szCs w:val="24"/>
        </w:rPr>
        <w:t>aspects</w:t>
      </w:r>
      <w:r w:rsidR="000E599A" w:rsidRPr="000E599A">
        <w:rPr>
          <w:rFonts w:ascii="Times New Roman" w:hAnsi="Times New Roman" w:cs="Times New Roman"/>
          <w:b/>
          <w:sz w:val="24"/>
          <w:szCs w:val="24"/>
        </w:rPr>
        <w:t xml:space="preserve"> that </w:t>
      </w:r>
      <w:r w:rsidR="003170F5">
        <w:rPr>
          <w:rFonts w:ascii="Times New Roman" w:hAnsi="Times New Roman" w:cs="Times New Roman"/>
          <w:b/>
          <w:sz w:val="24"/>
          <w:szCs w:val="24"/>
        </w:rPr>
        <w:t>dictated the choice of the</w:t>
      </w:r>
      <w:r w:rsidR="000E599A" w:rsidRPr="000E599A">
        <w:rPr>
          <w:rFonts w:ascii="Times New Roman" w:hAnsi="Times New Roman" w:cs="Times New Roman"/>
          <w:b/>
          <w:sz w:val="24"/>
          <w:szCs w:val="24"/>
        </w:rPr>
        <w:t xml:space="preserve"> stock</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As a </w:t>
      </w:r>
      <w:r w:rsidR="0052507E" w:rsidRPr="000E599A">
        <w:rPr>
          <w:rFonts w:ascii="Times New Roman" w:hAnsi="Times New Roman" w:cs="Times New Roman"/>
          <w:sz w:val="24"/>
          <w:szCs w:val="24"/>
        </w:rPr>
        <w:t>fiscal</w:t>
      </w:r>
      <w:r w:rsidRPr="000E599A">
        <w:rPr>
          <w:rFonts w:ascii="Times New Roman" w:hAnsi="Times New Roman" w:cs="Times New Roman"/>
          <w:sz w:val="24"/>
          <w:szCs w:val="24"/>
        </w:rPr>
        <w:t xml:space="preserve"> </w:t>
      </w:r>
      <w:r w:rsidR="0052507E" w:rsidRPr="000E599A">
        <w:rPr>
          <w:rFonts w:ascii="Times New Roman" w:hAnsi="Times New Roman" w:cs="Times New Roman"/>
          <w:sz w:val="24"/>
          <w:szCs w:val="24"/>
        </w:rPr>
        <w:t>executive</w:t>
      </w:r>
      <w:r w:rsidR="0052507E">
        <w:rPr>
          <w:rFonts w:ascii="Times New Roman" w:hAnsi="Times New Roman" w:cs="Times New Roman"/>
          <w:sz w:val="24"/>
          <w:szCs w:val="24"/>
        </w:rPr>
        <w:t xml:space="preserve">, it’s </w:t>
      </w:r>
      <w:r w:rsidRPr="000E599A">
        <w:rPr>
          <w:rFonts w:ascii="Times New Roman" w:hAnsi="Times New Roman" w:cs="Times New Roman"/>
          <w:sz w:val="24"/>
          <w:szCs w:val="24"/>
        </w:rPr>
        <w:t xml:space="preserve">my key </w:t>
      </w:r>
      <w:r w:rsidR="00131827">
        <w:rPr>
          <w:rFonts w:ascii="Times New Roman" w:hAnsi="Times New Roman" w:cs="Times New Roman"/>
          <w:sz w:val="24"/>
          <w:szCs w:val="24"/>
        </w:rPr>
        <w:t>dut</w:t>
      </w:r>
      <w:r w:rsidRPr="000E599A">
        <w:rPr>
          <w:rFonts w:ascii="Times New Roman" w:hAnsi="Times New Roman" w:cs="Times New Roman"/>
          <w:sz w:val="24"/>
          <w:szCs w:val="24"/>
        </w:rPr>
        <w:t>y to</w:t>
      </w:r>
      <w:r w:rsidR="00131827">
        <w:rPr>
          <w:rFonts w:ascii="Times New Roman" w:hAnsi="Times New Roman" w:cs="Times New Roman"/>
          <w:sz w:val="24"/>
          <w:szCs w:val="24"/>
        </w:rPr>
        <w:t xml:space="preserve"> do an</w:t>
      </w:r>
      <w:r w:rsidRPr="000E599A">
        <w:rPr>
          <w:rFonts w:ascii="Times New Roman" w:hAnsi="Times New Roman" w:cs="Times New Roman"/>
          <w:sz w:val="24"/>
          <w:szCs w:val="24"/>
        </w:rPr>
        <w:t xml:space="preserve"> </w:t>
      </w:r>
      <w:r w:rsidR="00131827" w:rsidRPr="000E599A">
        <w:rPr>
          <w:rFonts w:ascii="Times New Roman" w:hAnsi="Times New Roman" w:cs="Times New Roman"/>
          <w:sz w:val="24"/>
          <w:szCs w:val="24"/>
        </w:rPr>
        <w:t>exploration</w:t>
      </w:r>
      <w:r w:rsidRPr="000E599A">
        <w:rPr>
          <w:rFonts w:ascii="Times New Roman" w:hAnsi="Times New Roman" w:cs="Times New Roman"/>
          <w:sz w:val="24"/>
          <w:szCs w:val="24"/>
        </w:rPr>
        <w:t xml:space="preserve"> </w:t>
      </w:r>
      <w:r w:rsidR="00131827" w:rsidRPr="000E599A">
        <w:rPr>
          <w:rFonts w:ascii="Times New Roman" w:hAnsi="Times New Roman" w:cs="Times New Roman"/>
          <w:sz w:val="24"/>
          <w:szCs w:val="24"/>
        </w:rPr>
        <w:t>reserves</w:t>
      </w:r>
      <w:r w:rsidRPr="000E599A">
        <w:rPr>
          <w:rFonts w:ascii="Times New Roman" w:hAnsi="Times New Roman" w:cs="Times New Roman"/>
          <w:sz w:val="24"/>
          <w:szCs w:val="24"/>
        </w:rPr>
        <w:t xml:space="preserve"> on behalf of my clients that suit their </w:t>
      </w:r>
      <w:r w:rsidR="008B41CF" w:rsidRPr="000E599A">
        <w:rPr>
          <w:rFonts w:ascii="Times New Roman" w:hAnsi="Times New Roman" w:cs="Times New Roman"/>
          <w:sz w:val="24"/>
          <w:szCs w:val="24"/>
        </w:rPr>
        <w:t>venture</w:t>
      </w:r>
      <w:r w:rsidRPr="000E599A">
        <w:rPr>
          <w:rFonts w:ascii="Times New Roman" w:hAnsi="Times New Roman" w:cs="Times New Roman"/>
          <w:sz w:val="24"/>
          <w:szCs w:val="24"/>
        </w:rPr>
        <w:t xml:space="preserve"> goal. In the course of my </w:t>
      </w:r>
      <w:r w:rsidR="008B41CF">
        <w:rPr>
          <w:rFonts w:ascii="Times New Roman" w:hAnsi="Times New Roman" w:cs="Times New Roman"/>
          <w:sz w:val="24"/>
          <w:szCs w:val="24"/>
        </w:rPr>
        <w:t>exploration</w:t>
      </w:r>
      <w:r w:rsidRPr="000E599A">
        <w:rPr>
          <w:rFonts w:ascii="Times New Roman" w:hAnsi="Times New Roman" w:cs="Times New Roman"/>
          <w:sz w:val="24"/>
          <w:szCs w:val="24"/>
        </w:rPr>
        <w:t>, I have d</w:t>
      </w:r>
      <w:r w:rsidR="00071913">
        <w:rPr>
          <w:rFonts w:ascii="Times New Roman" w:hAnsi="Times New Roman" w:cs="Times New Roman"/>
          <w:sz w:val="24"/>
          <w:szCs w:val="24"/>
        </w:rPr>
        <w:t>iscovered</w:t>
      </w:r>
      <w:r w:rsidRPr="000E599A">
        <w:rPr>
          <w:rFonts w:ascii="Times New Roman" w:hAnsi="Times New Roman" w:cs="Times New Roman"/>
          <w:sz w:val="24"/>
          <w:szCs w:val="24"/>
        </w:rPr>
        <w:t xml:space="preserve"> that AT&amp;T Inc. would be a perfect </w:t>
      </w:r>
      <w:r w:rsidR="00071913">
        <w:rPr>
          <w:rFonts w:ascii="Times New Roman" w:hAnsi="Times New Roman" w:cs="Times New Roman"/>
          <w:sz w:val="24"/>
          <w:szCs w:val="24"/>
        </w:rPr>
        <w:t>shares</w:t>
      </w:r>
      <w:r w:rsidRPr="000E599A">
        <w:rPr>
          <w:rFonts w:ascii="Times New Roman" w:hAnsi="Times New Roman" w:cs="Times New Roman"/>
          <w:sz w:val="24"/>
          <w:szCs w:val="24"/>
        </w:rPr>
        <w:t xml:space="preserve"> </w:t>
      </w:r>
      <w:r w:rsidR="00071913">
        <w:rPr>
          <w:rFonts w:ascii="Times New Roman" w:hAnsi="Times New Roman" w:cs="Times New Roman"/>
          <w:sz w:val="24"/>
          <w:szCs w:val="24"/>
        </w:rPr>
        <w:t>assets</w:t>
      </w:r>
      <w:r w:rsidRPr="000E599A">
        <w:rPr>
          <w:rFonts w:ascii="Times New Roman" w:hAnsi="Times New Roman" w:cs="Times New Roman"/>
          <w:sz w:val="24"/>
          <w:szCs w:val="24"/>
        </w:rPr>
        <w:t xml:space="preserve"> for my client. There are some grounds why I recommend AT&amp;T to my investor. One, the company </w:t>
      </w:r>
      <w:r w:rsidR="004978A6">
        <w:rPr>
          <w:rFonts w:ascii="Times New Roman" w:hAnsi="Times New Roman" w:cs="Times New Roman"/>
          <w:sz w:val="24"/>
          <w:szCs w:val="24"/>
        </w:rPr>
        <w:t>ordinary</w:t>
      </w:r>
      <w:r w:rsidRPr="000E599A">
        <w:rPr>
          <w:rFonts w:ascii="Times New Roman" w:hAnsi="Times New Roman" w:cs="Times New Roman"/>
          <w:sz w:val="24"/>
          <w:szCs w:val="24"/>
        </w:rPr>
        <w:t xml:space="preserve"> stock </w:t>
      </w:r>
      <w:r w:rsidR="004978A6" w:rsidRPr="000E599A">
        <w:rPr>
          <w:rFonts w:ascii="Times New Roman" w:hAnsi="Times New Roman" w:cs="Times New Roman"/>
          <w:sz w:val="24"/>
          <w:szCs w:val="24"/>
        </w:rPr>
        <w:t>exists</w:t>
      </w:r>
      <w:r w:rsidRPr="000E599A">
        <w:rPr>
          <w:rFonts w:ascii="Times New Roman" w:hAnsi="Times New Roman" w:cs="Times New Roman"/>
          <w:sz w:val="24"/>
          <w:szCs w:val="24"/>
        </w:rPr>
        <w:t xml:space="preserve"> listed on the stock exchange of New York. In </w:t>
      </w:r>
      <w:r w:rsidR="00716FEA">
        <w:rPr>
          <w:rFonts w:ascii="Times New Roman" w:hAnsi="Times New Roman" w:cs="Times New Roman"/>
          <w:sz w:val="24"/>
          <w:szCs w:val="24"/>
        </w:rPr>
        <w:t>the last four years</w:t>
      </w:r>
      <w:r w:rsidRPr="000E599A">
        <w:rPr>
          <w:rFonts w:ascii="Times New Roman" w:hAnsi="Times New Roman" w:cs="Times New Roman"/>
          <w:sz w:val="24"/>
          <w:szCs w:val="24"/>
        </w:rPr>
        <w:t xml:space="preserve">, AT&amp;T </w:t>
      </w:r>
      <w:r w:rsidR="00716FEA" w:rsidRPr="000E599A">
        <w:rPr>
          <w:rFonts w:ascii="Times New Roman" w:hAnsi="Times New Roman" w:cs="Times New Roman"/>
          <w:sz w:val="24"/>
          <w:szCs w:val="24"/>
        </w:rPr>
        <w:t>informed</w:t>
      </w:r>
      <w:r w:rsidRPr="000E599A">
        <w:rPr>
          <w:rFonts w:ascii="Times New Roman" w:hAnsi="Times New Roman" w:cs="Times New Roman"/>
          <w:sz w:val="24"/>
          <w:szCs w:val="24"/>
        </w:rPr>
        <w:t xml:space="preserve"> consolidat</w:t>
      </w:r>
      <w:r w:rsidR="00716FEA">
        <w:rPr>
          <w:rFonts w:ascii="Times New Roman" w:hAnsi="Times New Roman" w:cs="Times New Roman"/>
          <w:sz w:val="24"/>
          <w:szCs w:val="24"/>
        </w:rPr>
        <w:t>ed returns of $130</w:t>
      </w:r>
      <w:r w:rsidRPr="000E599A">
        <w:rPr>
          <w:rFonts w:ascii="Times New Roman" w:hAnsi="Times New Roman" w:cs="Times New Roman"/>
          <w:sz w:val="24"/>
          <w:szCs w:val="24"/>
        </w:rPr>
        <w:t xml:space="preserve">.4 Billion.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AT&amp;T is the world’s biggest company dealing with communication logistics. It globally undertakes its operations under AT&amp;T brand. Am confident to give one of the </w:t>
      </w:r>
      <w:r w:rsidR="00F000B1" w:rsidRPr="000E599A">
        <w:rPr>
          <w:rFonts w:ascii="Times New Roman" w:hAnsi="Times New Roman" w:cs="Times New Roman"/>
          <w:sz w:val="24"/>
          <w:szCs w:val="24"/>
        </w:rPr>
        <w:t>world’s</w:t>
      </w:r>
      <w:r w:rsidRPr="000E599A">
        <w:rPr>
          <w:rFonts w:ascii="Times New Roman" w:hAnsi="Times New Roman" w:cs="Times New Roman"/>
          <w:sz w:val="24"/>
          <w:szCs w:val="24"/>
        </w:rPr>
        <w:t xml:space="preserve"> highly advanced and also powerful global crucial networks. It carries approximately 82.2 petabytes of </w:t>
      </w:r>
      <w:r w:rsidR="000F2FDC" w:rsidRPr="000E599A">
        <w:rPr>
          <w:rFonts w:ascii="Times New Roman" w:hAnsi="Times New Roman" w:cs="Times New Roman"/>
          <w:sz w:val="24"/>
          <w:szCs w:val="24"/>
        </w:rPr>
        <w:t>statistics</w:t>
      </w:r>
      <w:r w:rsidRPr="000E599A">
        <w:rPr>
          <w:rFonts w:ascii="Times New Roman" w:hAnsi="Times New Roman" w:cs="Times New Roman"/>
          <w:sz w:val="24"/>
          <w:szCs w:val="24"/>
        </w:rPr>
        <w:t xml:space="preserve"> o</w:t>
      </w:r>
      <w:r w:rsidR="000F2FDC">
        <w:rPr>
          <w:rFonts w:ascii="Times New Roman" w:hAnsi="Times New Roman" w:cs="Times New Roman"/>
          <w:sz w:val="24"/>
          <w:szCs w:val="24"/>
        </w:rPr>
        <w:t>n</w:t>
      </w:r>
      <w:r w:rsidRPr="000E599A">
        <w:rPr>
          <w:rFonts w:ascii="Times New Roman" w:hAnsi="Times New Roman" w:cs="Times New Roman"/>
          <w:sz w:val="24"/>
          <w:szCs w:val="24"/>
        </w:rPr>
        <w:t xml:space="preserve"> an </w:t>
      </w:r>
      <w:r w:rsidR="00543332" w:rsidRPr="000E599A">
        <w:rPr>
          <w:rFonts w:ascii="Times New Roman" w:hAnsi="Times New Roman" w:cs="Times New Roman"/>
          <w:sz w:val="24"/>
          <w:szCs w:val="24"/>
        </w:rPr>
        <w:t>ordinary</w:t>
      </w:r>
      <w:r w:rsidRPr="000E599A">
        <w:rPr>
          <w:rFonts w:ascii="Times New Roman" w:hAnsi="Times New Roman" w:cs="Times New Roman"/>
          <w:sz w:val="24"/>
          <w:szCs w:val="24"/>
        </w:rPr>
        <w:t xml:space="preserve"> </w:t>
      </w:r>
      <w:r w:rsidR="00543332" w:rsidRPr="000E599A">
        <w:rPr>
          <w:rFonts w:ascii="Times New Roman" w:hAnsi="Times New Roman" w:cs="Times New Roman"/>
          <w:sz w:val="24"/>
          <w:szCs w:val="24"/>
        </w:rPr>
        <w:t>commercial</w:t>
      </w:r>
      <w:r w:rsidRPr="000E599A">
        <w:rPr>
          <w:rFonts w:ascii="Times New Roman" w:hAnsi="Times New Roman" w:cs="Times New Roman"/>
          <w:sz w:val="24"/>
          <w:szCs w:val="24"/>
        </w:rPr>
        <w:t xml:space="preserve"> day to almost every country and across the continent. AT&amp;T offers a reliable network which serves </w:t>
      </w:r>
      <w:r w:rsidR="00543332">
        <w:rPr>
          <w:rFonts w:ascii="Times New Roman" w:hAnsi="Times New Roman" w:cs="Times New Roman"/>
          <w:sz w:val="24"/>
          <w:szCs w:val="24"/>
        </w:rPr>
        <w:t>a number</w:t>
      </w:r>
      <w:r w:rsidRPr="000E599A">
        <w:rPr>
          <w:rFonts w:ascii="Times New Roman" w:hAnsi="Times New Roman" w:cs="Times New Roman"/>
          <w:sz w:val="24"/>
          <w:szCs w:val="24"/>
        </w:rPr>
        <w:t xml:space="preserve"> of clients and facilitates them to </w:t>
      </w:r>
      <w:r w:rsidR="00AF1FC5">
        <w:rPr>
          <w:rFonts w:ascii="Times New Roman" w:hAnsi="Times New Roman" w:cs="Times New Roman"/>
          <w:sz w:val="24"/>
          <w:szCs w:val="24"/>
        </w:rPr>
        <w:t>move</w:t>
      </w:r>
      <w:r w:rsidRPr="000E599A">
        <w:rPr>
          <w:rFonts w:ascii="Times New Roman" w:hAnsi="Times New Roman" w:cs="Times New Roman"/>
          <w:sz w:val="24"/>
          <w:szCs w:val="24"/>
        </w:rPr>
        <w:t xml:space="preserve"> and make communication with the </w:t>
      </w:r>
      <w:r w:rsidR="00AF1FC5">
        <w:rPr>
          <w:rFonts w:ascii="Times New Roman" w:hAnsi="Times New Roman" w:cs="Times New Roman"/>
          <w:sz w:val="24"/>
          <w:szCs w:val="24"/>
        </w:rPr>
        <w:t>good</w:t>
      </w:r>
      <w:r w:rsidRPr="000E599A">
        <w:rPr>
          <w:rFonts w:ascii="Times New Roman" w:hAnsi="Times New Roman" w:cs="Times New Roman"/>
          <w:sz w:val="24"/>
          <w:szCs w:val="24"/>
        </w:rPr>
        <w:t xml:space="preserve"> wireless </w:t>
      </w:r>
      <w:r w:rsidR="00D46749" w:rsidRPr="000E599A">
        <w:rPr>
          <w:rFonts w:ascii="Times New Roman" w:hAnsi="Times New Roman" w:cs="Times New Roman"/>
          <w:sz w:val="24"/>
          <w:szCs w:val="24"/>
        </w:rPr>
        <w:t>exposure</w:t>
      </w:r>
      <w:r w:rsidR="00D46749">
        <w:rPr>
          <w:rFonts w:ascii="Times New Roman" w:hAnsi="Times New Roman" w:cs="Times New Roman"/>
          <w:sz w:val="24"/>
          <w:szCs w:val="24"/>
        </w:rPr>
        <w:t>; it also addresses many</w:t>
      </w:r>
      <w:r w:rsidRPr="000E599A">
        <w:rPr>
          <w:rFonts w:ascii="Times New Roman" w:hAnsi="Times New Roman" w:cs="Times New Roman"/>
          <w:sz w:val="24"/>
          <w:szCs w:val="24"/>
        </w:rPr>
        <w:t xml:space="preserve"> of the </w:t>
      </w:r>
      <w:r w:rsidR="00D46749" w:rsidRPr="000E599A">
        <w:rPr>
          <w:rFonts w:ascii="Times New Roman" w:hAnsi="Times New Roman" w:cs="Times New Roman"/>
          <w:sz w:val="24"/>
          <w:szCs w:val="24"/>
        </w:rPr>
        <w:t>headsets</w:t>
      </w:r>
      <w:r w:rsidRPr="000E599A">
        <w:rPr>
          <w:rFonts w:ascii="Times New Roman" w:hAnsi="Times New Roman" w:cs="Times New Roman"/>
          <w:sz w:val="24"/>
          <w:szCs w:val="24"/>
        </w:rPr>
        <w:t xml:space="preserve"> that operate in the </w:t>
      </w:r>
      <w:r w:rsidR="00D46749">
        <w:rPr>
          <w:rFonts w:ascii="Times New Roman" w:hAnsi="Times New Roman" w:cs="Times New Roman"/>
          <w:sz w:val="24"/>
          <w:szCs w:val="24"/>
        </w:rPr>
        <w:t>almost every</w:t>
      </w:r>
      <w:r w:rsidRPr="000E599A">
        <w:rPr>
          <w:rFonts w:ascii="Times New Roman" w:hAnsi="Times New Roman" w:cs="Times New Roman"/>
          <w:sz w:val="24"/>
          <w:szCs w:val="24"/>
        </w:rPr>
        <w:t xml:space="preserve"> </w:t>
      </w:r>
      <w:r w:rsidR="00D46749">
        <w:rPr>
          <w:rFonts w:ascii="Times New Roman" w:hAnsi="Times New Roman" w:cs="Times New Roman"/>
          <w:sz w:val="24"/>
          <w:szCs w:val="24"/>
        </w:rPr>
        <w:t>country</w:t>
      </w:r>
      <w:r w:rsidRPr="000E599A">
        <w:rPr>
          <w:rFonts w:ascii="Times New Roman" w:hAnsi="Times New Roman" w:cs="Times New Roman"/>
          <w:sz w:val="24"/>
          <w:szCs w:val="24"/>
        </w:rPr>
        <w:t xml:space="preserve">.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lastRenderedPageBreak/>
        <w:t xml:space="preserve">AT&amp;T Company gives </w:t>
      </w:r>
      <w:r w:rsidR="00A025CF" w:rsidRPr="000E599A">
        <w:rPr>
          <w:rFonts w:ascii="Times New Roman" w:hAnsi="Times New Roman" w:cs="Times New Roman"/>
          <w:sz w:val="24"/>
          <w:szCs w:val="24"/>
        </w:rPr>
        <w:t>speech</w:t>
      </w:r>
      <w:r w:rsidR="00A025CF">
        <w:rPr>
          <w:rFonts w:ascii="Times New Roman" w:hAnsi="Times New Roman" w:cs="Times New Roman"/>
          <w:sz w:val="24"/>
          <w:szCs w:val="24"/>
        </w:rPr>
        <w:t xml:space="preserve"> coverage in over 220</w:t>
      </w:r>
      <w:r w:rsidRPr="000E599A">
        <w:rPr>
          <w:rFonts w:ascii="Times New Roman" w:hAnsi="Times New Roman" w:cs="Times New Roman"/>
          <w:sz w:val="24"/>
          <w:szCs w:val="24"/>
        </w:rPr>
        <w:t xml:space="preserve"> countries; data </w:t>
      </w:r>
      <w:r w:rsidR="00A025CF" w:rsidRPr="000E599A">
        <w:rPr>
          <w:rFonts w:ascii="Times New Roman" w:hAnsi="Times New Roman" w:cs="Times New Roman"/>
          <w:sz w:val="24"/>
          <w:szCs w:val="24"/>
        </w:rPr>
        <w:t>wandering</w:t>
      </w:r>
      <w:r w:rsidR="00A025CF">
        <w:rPr>
          <w:rFonts w:ascii="Times New Roman" w:hAnsi="Times New Roman" w:cs="Times New Roman"/>
          <w:sz w:val="24"/>
          <w:szCs w:val="24"/>
        </w:rPr>
        <w:t xml:space="preserve"> in over 200 </w:t>
      </w:r>
      <w:r w:rsidRPr="000E599A">
        <w:rPr>
          <w:rFonts w:ascii="Times New Roman" w:hAnsi="Times New Roman" w:cs="Times New Roman"/>
          <w:sz w:val="24"/>
          <w:szCs w:val="24"/>
        </w:rPr>
        <w:t xml:space="preserve">countries and with </w:t>
      </w:r>
      <w:r w:rsidR="00A025CF">
        <w:rPr>
          <w:rFonts w:ascii="Times New Roman" w:hAnsi="Times New Roman" w:cs="Times New Roman"/>
          <w:sz w:val="24"/>
          <w:szCs w:val="24"/>
        </w:rPr>
        <w:t>third generation</w:t>
      </w:r>
      <w:r w:rsidR="00DD7A2B">
        <w:rPr>
          <w:rFonts w:ascii="Times New Roman" w:hAnsi="Times New Roman" w:cs="Times New Roman"/>
          <w:sz w:val="24"/>
          <w:szCs w:val="24"/>
        </w:rPr>
        <w:t xml:space="preserve"> connectivity in over 168</w:t>
      </w:r>
      <w:r w:rsidRPr="000E599A">
        <w:rPr>
          <w:rFonts w:ascii="Times New Roman" w:hAnsi="Times New Roman" w:cs="Times New Roman"/>
          <w:sz w:val="24"/>
          <w:szCs w:val="24"/>
        </w:rPr>
        <w:t xml:space="preserve"> countries.  AT&amp;T TV gives </w:t>
      </w:r>
      <w:r w:rsidR="00F000B1" w:rsidRPr="000E599A">
        <w:rPr>
          <w:rFonts w:ascii="Times New Roman" w:hAnsi="Times New Roman" w:cs="Times New Roman"/>
          <w:sz w:val="24"/>
          <w:szCs w:val="24"/>
        </w:rPr>
        <w:t>a</w:t>
      </w:r>
      <w:r w:rsidRPr="000E599A">
        <w:rPr>
          <w:rFonts w:ascii="Times New Roman" w:hAnsi="Times New Roman" w:cs="Times New Roman"/>
          <w:sz w:val="24"/>
          <w:szCs w:val="24"/>
        </w:rPr>
        <w:t xml:space="preserve"> </w:t>
      </w:r>
      <w:r w:rsidR="00DD7A2B" w:rsidRPr="000E599A">
        <w:rPr>
          <w:rFonts w:ascii="Times New Roman" w:hAnsi="Times New Roman" w:cs="Times New Roman"/>
          <w:sz w:val="24"/>
          <w:szCs w:val="24"/>
        </w:rPr>
        <w:t>thrilling</w:t>
      </w:r>
      <w:r w:rsidRPr="000E599A">
        <w:rPr>
          <w:rFonts w:ascii="Times New Roman" w:hAnsi="Times New Roman" w:cs="Times New Roman"/>
          <w:sz w:val="24"/>
          <w:szCs w:val="24"/>
        </w:rPr>
        <w:t xml:space="preserve"> option to </w:t>
      </w:r>
      <w:r w:rsidR="00DD7A2B" w:rsidRPr="000E599A">
        <w:rPr>
          <w:rFonts w:ascii="Times New Roman" w:hAnsi="Times New Roman" w:cs="Times New Roman"/>
          <w:sz w:val="24"/>
          <w:szCs w:val="24"/>
        </w:rPr>
        <w:t>shackle</w:t>
      </w:r>
      <w:r w:rsidR="007E04A4">
        <w:rPr>
          <w:rFonts w:ascii="Times New Roman" w:hAnsi="Times New Roman" w:cs="Times New Roman"/>
          <w:sz w:val="24"/>
          <w:szCs w:val="24"/>
        </w:rPr>
        <w:t xml:space="preserve"> with a </w:t>
      </w:r>
      <w:r w:rsidR="00DD7A2B">
        <w:rPr>
          <w:rFonts w:ascii="Times New Roman" w:hAnsi="Times New Roman" w:cs="Times New Roman"/>
          <w:sz w:val="24"/>
          <w:szCs w:val="24"/>
        </w:rPr>
        <w:t>good</w:t>
      </w:r>
      <w:r w:rsidRPr="000E599A">
        <w:rPr>
          <w:rFonts w:ascii="Times New Roman" w:hAnsi="Times New Roman" w:cs="Times New Roman"/>
          <w:sz w:val="24"/>
          <w:szCs w:val="24"/>
        </w:rPr>
        <w:t xml:space="preserve"> DVR, features, TV experience and </w:t>
      </w:r>
      <w:r w:rsidR="00712E5B">
        <w:rPr>
          <w:rFonts w:ascii="Times New Roman" w:hAnsi="Times New Roman" w:cs="Times New Roman"/>
          <w:sz w:val="24"/>
          <w:szCs w:val="24"/>
        </w:rPr>
        <w:t>good</w:t>
      </w:r>
      <w:r w:rsidRPr="000E599A">
        <w:rPr>
          <w:rFonts w:ascii="Times New Roman" w:hAnsi="Times New Roman" w:cs="Times New Roman"/>
          <w:sz w:val="24"/>
          <w:szCs w:val="24"/>
        </w:rPr>
        <w:t xml:space="preserve"> features. To add on, AT&amp;T happens to be the first in the US it initiates the </w:t>
      </w:r>
      <w:r w:rsidR="00712E5B" w:rsidRPr="000E599A">
        <w:rPr>
          <w:rFonts w:ascii="Times New Roman" w:hAnsi="Times New Roman" w:cs="Times New Roman"/>
          <w:sz w:val="24"/>
          <w:szCs w:val="24"/>
        </w:rPr>
        <w:t>assimilated</w:t>
      </w:r>
      <w:r w:rsidRPr="000E599A">
        <w:rPr>
          <w:rFonts w:ascii="Times New Roman" w:hAnsi="Times New Roman" w:cs="Times New Roman"/>
          <w:sz w:val="24"/>
          <w:szCs w:val="24"/>
        </w:rPr>
        <w:t xml:space="preserve"> </w:t>
      </w:r>
      <w:r w:rsidR="008F111F">
        <w:rPr>
          <w:rFonts w:ascii="Times New Roman" w:hAnsi="Times New Roman" w:cs="Times New Roman"/>
          <w:sz w:val="24"/>
          <w:szCs w:val="24"/>
        </w:rPr>
        <w:t>cable</w:t>
      </w:r>
      <w:r w:rsidR="008F111F" w:rsidRPr="000E599A">
        <w:rPr>
          <w:rFonts w:ascii="Times New Roman" w:hAnsi="Times New Roman" w:cs="Times New Roman"/>
          <w:sz w:val="24"/>
          <w:szCs w:val="24"/>
        </w:rPr>
        <w:t xml:space="preserve"> less</w:t>
      </w:r>
      <w:r w:rsidRPr="000E599A">
        <w:rPr>
          <w:rFonts w:ascii="Times New Roman" w:hAnsi="Times New Roman" w:cs="Times New Roman"/>
          <w:sz w:val="24"/>
          <w:szCs w:val="24"/>
        </w:rPr>
        <w:t xml:space="preserve"> receiver, which allows clients to </w:t>
      </w:r>
      <w:r w:rsidR="00347A95">
        <w:rPr>
          <w:rFonts w:ascii="Times New Roman" w:hAnsi="Times New Roman" w:cs="Times New Roman"/>
          <w:sz w:val="24"/>
          <w:szCs w:val="24"/>
        </w:rPr>
        <w:t>walk around</w:t>
      </w:r>
      <w:r w:rsidRPr="000E599A">
        <w:rPr>
          <w:rFonts w:ascii="Times New Roman" w:hAnsi="Times New Roman" w:cs="Times New Roman"/>
          <w:sz w:val="24"/>
          <w:szCs w:val="24"/>
        </w:rPr>
        <w:t xml:space="preserve"> and even manage to </w:t>
      </w:r>
      <w:r w:rsidR="00347A95">
        <w:rPr>
          <w:rFonts w:ascii="Times New Roman" w:hAnsi="Times New Roman" w:cs="Times New Roman"/>
          <w:sz w:val="24"/>
          <w:szCs w:val="24"/>
        </w:rPr>
        <w:t>view</w:t>
      </w:r>
      <w:r w:rsidRPr="000E599A">
        <w:rPr>
          <w:rFonts w:ascii="Times New Roman" w:hAnsi="Times New Roman" w:cs="Times New Roman"/>
          <w:sz w:val="24"/>
          <w:szCs w:val="24"/>
        </w:rPr>
        <w:t xml:space="preserve"> their TV </w:t>
      </w:r>
      <w:r w:rsidR="008F111F" w:rsidRPr="000E599A">
        <w:rPr>
          <w:rFonts w:ascii="Times New Roman" w:hAnsi="Times New Roman" w:cs="Times New Roman"/>
          <w:sz w:val="24"/>
          <w:szCs w:val="24"/>
        </w:rPr>
        <w:t>practically</w:t>
      </w:r>
      <w:r w:rsidRPr="000E599A">
        <w:rPr>
          <w:rFonts w:ascii="Times New Roman" w:hAnsi="Times New Roman" w:cs="Times New Roman"/>
          <w:sz w:val="24"/>
          <w:szCs w:val="24"/>
        </w:rPr>
        <w:t xml:space="preserve"> everywhere, even at places where there are no TV outlets and their homes too</w:t>
      </w:r>
      <w:r w:rsidR="00F15615">
        <w:rPr>
          <w:rFonts w:ascii="Times New Roman" w:hAnsi="Times New Roman" w:cs="Times New Roman"/>
          <w:sz w:val="24"/>
          <w:szCs w:val="24"/>
        </w:rPr>
        <w:t xml:space="preserve"> (</w:t>
      </w:r>
      <w:r w:rsidR="00F15615" w:rsidRPr="00FB1FC3">
        <w:rPr>
          <w:rFonts w:ascii="Times New Roman" w:eastAsia="Arial Unicode MS" w:hAnsi="Times New Roman" w:cs="Times New Roman"/>
          <w:color w:val="000000"/>
          <w:sz w:val="24"/>
          <w:szCs w:val="24"/>
          <w:shd w:val="clear" w:color="auto" w:fill="FFFFFF"/>
        </w:rPr>
        <w:t>Asqu</w:t>
      </w:r>
      <w:r w:rsidR="00F15615">
        <w:rPr>
          <w:rFonts w:ascii="Times New Roman" w:eastAsia="Arial Unicode MS" w:hAnsi="Times New Roman" w:cs="Times New Roman"/>
          <w:color w:val="000000"/>
          <w:sz w:val="24"/>
          <w:szCs w:val="24"/>
          <w:shd w:val="clear" w:color="auto" w:fill="FFFFFF"/>
        </w:rPr>
        <w:t>ith &amp; Weiss, 2016)</w:t>
      </w:r>
      <w:r w:rsidRPr="000E599A">
        <w:rPr>
          <w:rFonts w:ascii="Times New Roman" w:hAnsi="Times New Roman" w:cs="Times New Roman"/>
          <w:sz w:val="24"/>
          <w:szCs w:val="24"/>
        </w:rPr>
        <w:t>.</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AT&amp;T operates and also owns approximately 34,000 hotspots at specific popular locations like bookstores, restaurants, </w:t>
      </w:r>
      <w:r w:rsidR="00F35241">
        <w:rPr>
          <w:rFonts w:ascii="Times New Roman" w:hAnsi="Times New Roman" w:cs="Times New Roman"/>
          <w:sz w:val="24"/>
          <w:szCs w:val="24"/>
        </w:rPr>
        <w:t>motels</w:t>
      </w:r>
      <w:r w:rsidRPr="000E599A">
        <w:rPr>
          <w:rFonts w:ascii="Times New Roman" w:hAnsi="Times New Roman" w:cs="Times New Roman"/>
          <w:sz w:val="24"/>
          <w:szCs w:val="24"/>
        </w:rPr>
        <w:t xml:space="preserve"> and many more. AT&amp;T clients can </w:t>
      </w:r>
      <w:r w:rsidR="00F35241" w:rsidRPr="000E599A">
        <w:rPr>
          <w:rFonts w:ascii="Times New Roman" w:hAnsi="Times New Roman" w:cs="Times New Roman"/>
          <w:sz w:val="24"/>
          <w:szCs w:val="24"/>
        </w:rPr>
        <w:t>contact</w:t>
      </w:r>
      <w:r w:rsidRPr="000E599A">
        <w:rPr>
          <w:rFonts w:ascii="Times New Roman" w:hAnsi="Times New Roman" w:cs="Times New Roman"/>
          <w:sz w:val="24"/>
          <w:szCs w:val="24"/>
        </w:rPr>
        <w:t xml:space="preserve"> more than a </w:t>
      </w:r>
      <w:r w:rsidR="00F35241">
        <w:rPr>
          <w:rFonts w:ascii="Times New Roman" w:hAnsi="Times New Roman" w:cs="Times New Roman"/>
          <w:sz w:val="24"/>
          <w:szCs w:val="24"/>
        </w:rPr>
        <w:t xml:space="preserve">one </w:t>
      </w:r>
      <w:r w:rsidRPr="000E599A">
        <w:rPr>
          <w:rFonts w:ascii="Times New Roman" w:hAnsi="Times New Roman" w:cs="Times New Roman"/>
          <w:sz w:val="24"/>
          <w:szCs w:val="24"/>
        </w:rPr>
        <w:t xml:space="preserve">million hotspots via roaming agreements. AT&amp;T is one of the </w:t>
      </w:r>
      <w:r w:rsidR="00F35241" w:rsidRPr="000E599A">
        <w:rPr>
          <w:rFonts w:ascii="Times New Roman" w:hAnsi="Times New Roman" w:cs="Times New Roman"/>
          <w:sz w:val="24"/>
          <w:szCs w:val="24"/>
        </w:rPr>
        <w:t>sphere’s</w:t>
      </w:r>
      <w:r w:rsidRPr="000E599A">
        <w:rPr>
          <w:rFonts w:ascii="Times New Roman" w:hAnsi="Times New Roman" w:cs="Times New Roman"/>
          <w:sz w:val="24"/>
          <w:szCs w:val="24"/>
        </w:rPr>
        <w:t xml:space="preserve"> biggest provider of IP-hinged communication </w:t>
      </w:r>
      <w:r w:rsidR="002922BC" w:rsidRPr="000E599A">
        <w:rPr>
          <w:rFonts w:ascii="Times New Roman" w:hAnsi="Times New Roman" w:cs="Times New Roman"/>
          <w:sz w:val="24"/>
          <w:szCs w:val="24"/>
        </w:rPr>
        <w:t>facilities</w:t>
      </w:r>
      <w:r w:rsidRPr="000E599A">
        <w:rPr>
          <w:rFonts w:ascii="Times New Roman" w:hAnsi="Times New Roman" w:cs="Times New Roman"/>
          <w:sz w:val="24"/>
          <w:szCs w:val="24"/>
        </w:rPr>
        <w:t xml:space="preserve"> for restaurants, bookshops, and business in general. Besides, it also provides voice over IP, virtual private network among others. All hosted by innovative security and also client support capabilities.  AT&amp;T Inc. The company is a </w:t>
      </w:r>
      <w:r w:rsidR="002922BC" w:rsidRPr="000E599A">
        <w:rPr>
          <w:rFonts w:ascii="Times New Roman" w:hAnsi="Times New Roman" w:cs="Times New Roman"/>
          <w:sz w:val="24"/>
          <w:szCs w:val="24"/>
        </w:rPr>
        <w:t>worldwide</w:t>
      </w:r>
      <w:r w:rsidR="002922BC">
        <w:rPr>
          <w:rFonts w:ascii="Times New Roman" w:hAnsi="Times New Roman" w:cs="Times New Roman"/>
          <w:sz w:val="24"/>
          <w:szCs w:val="24"/>
        </w:rPr>
        <w:t xml:space="preserve"> leader offering a whole</w:t>
      </w:r>
      <w:r w:rsidRPr="000E599A">
        <w:rPr>
          <w:rFonts w:ascii="Times New Roman" w:hAnsi="Times New Roman" w:cs="Times New Roman"/>
          <w:sz w:val="24"/>
          <w:szCs w:val="24"/>
        </w:rPr>
        <w:t xml:space="preserve"> </w:t>
      </w:r>
      <w:r w:rsidR="002922BC" w:rsidRPr="000E599A">
        <w:rPr>
          <w:rFonts w:ascii="Times New Roman" w:hAnsi="Times New Roman" w:cs="Times New Roman"/>
          <w:sz w:val="24"/>
          <w:szCs w:val="24"/>
        </w:rPr>
        <w:t>collection</w:t>
      </w:r>
      <w:r w:rsidRPr="000E599A">
        <w:rPr>
          <w:rFonts w:ascii="Times New Roman" w:hAnsi="Times New Roman" w:cs="Times New Roman"/>
          <w:sz w:val="24"/>
          <w:szCs w:val="24"/>
        </w:rPr>
        <w:t xml:space="preserve"> of highly secure and </w:t>
      </w:r>
      <w:r w:rsidR="00D47FE6" w:rsidRPr="000E599A">
        <w:rPr>
          <w:rFonts w:ascii="Times New Roman" w:hAnsi="Times New Roman" w:cs="Times New Roman"/>
          <w:sz w:val="24"/>
          <w:szCs w:val="24"/>
        </w:rPr>
        <w:t>dependable</w:t>
      </w:r>
      <w:r w:rsidRPr="000E599A">
        <w:rPr>
          <w:rFonts w:ascii="Times New Roman" w:hAnsi="Times New Roman" w:cs="Times New Roman"/>
          <w:sz w:val="24"/>
          <w:szCs w:val="24"/>
        </w:rPr>
        <w:t xml:space="preserve"> network, data, voice and IP solution to </w:t>
      </w:r>
      <w:r w:rsidR="00D47FE6" w:rsidRPr="000E599A">
        <w:rPr>
          <w:rFonts w:ascii="Times New Roman" w:hAnsi="Times New Roman" w:cs="Times New Roman"/>
          <w:sz w:val="24"/>
          <w:szCs w:val="24"/>
        </w:rPr>
        <w:t>general</w:t>
      </w:r>
      <w:r w:rsidR="00D47FE6">
        <w:rPr>
          <w:rFonts w:ascii="Times New Roman" w:hAnsi="Times New Roman" w:cs="Times New Roman"/>
          <w:sz w:val="24"/>
          <w:szCs w:val="24"/>
        </w:rPr>
        <w:t xml:space="preserve"> sellers</w:t>
      </w:r>
      <w:r w:rsidRPr="000E599A">
        <w:rPr>
          <w:rFonts w:ascii="Times New Roman" w:hAnsi="Times New Roman" w:cs="Times New Roman"/>
          <w:sz w:val="24"/>
          <w:szCs w:val="24"/>
        </w:rPr>
        <w:t xml:space="preserve"> clients and its services range has been </w:t>
      </w:r>
      <w:r w:rsidR="00A73439">
        <w:rPr>
          <w:rFonts w:ascii="Times New Roman" w:hAnsi="Times New Roman" w:cs="Times New Roman"/>
          <w:sz w:val="24"/>
          <w:szCs w:val="24"/>
        </w:rPr>
        <w:t>extensively</w:t>
      </w:r>
      <w:r w:rsidRPr="000E599A">
        <w:rPr>
          <w:rFonts w:ascii="Times New Roman" w:hAnsi="Times New Roman" w:cs="Times New Roman"/>
          <w:sz w:val="24"/>
          <w:szCs w:val="24"/>
        </w:rPr>
        <w:t xml:space="preserve"> opted for by third par</w:t>
      </w:r>
      <w:r w:rsidR="00A73439">
        <w:rPr>
          <w:rFonts w:ascii="Times New Roman" w:hAnsi="Times New Roman" w:cs="Times New Roman"/>
          <w:sz w:val="24"/>
          <w:szCs w:val="24"/>
        </w:rPr>
        <w:t>ticipants</w:t>
      </w:r>
      <w:r w:rsidRPr="000E599A">
        <w:rPr>
          <w:rFonts w:ascii="Times New Roman" w:hAnsi="Times New Roman" w:cs="Times New Roman"/>
          <w:sz w:val="24"/>
          <w:szCs w:val="24"/>
        </w:rPr>
        <w:t xml:space="preserve"> as </w:t>
      </w:r>
      <w:r w:rsidR="00AB7C8A" w:rsidRPr="000E599A">
        <w:rPr>
          <w:rFonts w:ascii="Times New Roman" w:hAnsi="Times New Roman" w:cs="Times New Roman"/>
          <w:sz w:val="24"/>
          <w:szCs w:val="24"/>
        </w:rPr>
        <w:t>business</w:t>
      </w:r>
      <w:r w:rsidRPr="000E599A">
        <w:rPr>
          <w:rFonts w:ascii="Times New Roman" w:hAnsi="Times New Roman" w:cs="Times New Roman"/>
          <w:sz w:val="24"/>
          <w:szCs w:val="24"/>
        </w:rPr>
        <w:t>-leading.</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Based on research for the past ten years, AT&amp;T Inc. </w:t>
      </w:r>
      <w:r w:rsidR="00AB7C8A">
        <w:rPr>
          <w:rFonts w:ascii="Times New Roman" w:hAnsi="Times New Roman" w:cs="Times New Roman"/>
          <w:sz w:val="24"/>
          <w:szCs w:val="24"/>
        </w:rPr>
        <w:t>assets are</w:t>
      </w:r>
      <w:r w:rsidRPr="000E599A">
        <w:rPr>
          <w:rFonts w:ascii="Times New Roman" w:hAnsi="Times New Roman" w:cs="Times New Roman"/>
          <w:sz w:val="24"/>
          <w:szCs w:val="24"/>
        </w:rPr>
        <w:t xml:space="preserve"> very </w:t>
      </w:r>
      <w:r w:rsidR="00AB7C8A">
        <w:rPr>
          <w:rFonts w:ascii="Times New Roman" w:hAnsi="Times New Roman" w:cs="Times New Roman"/>
          <w:sz w:val="24"/>
          <w:szCs w:val="24"/>
        </w:rPr>
        <w:t>dependable</w:t>
      </w:r>
      <w:r w:rsidRPr="000E599A">
        <w:rPr>
          <w:rFonts w:ascii="Times New Roman" w:hAnsi="Times New Roman" w:cs="Times New Roman"/>
          <w:sz w:val="24"/>
          <w:szCs w:val="24"/>
        </w:rPr>
        <w:t xml:space="preserve"> and would serve to be a great future and current </w:t>
      </w:r>
      <w:r w:rsidR="002B41DB">
        <w:rPr>
          <w:rFonts w:ascii="Times New Roman" w:hAnsi="Times New Roman" w:cs="Times New Roman"/>
          <w:sz w:val="24"/>
          <w:szCs w:val="24"/>
        </w:rPr>
        <w:t>assets</w:t>
      </w:r>
      <w:r w:rsidRPr="000E599A">
        <w:rPr>
          <w:rFonts w:ascii="Times New Roman" w:hAnsi="Times New Roman" w:cs="Times New Roman"/>
          <w:sz w:val="24"/>
          <w:szCs w:val="24"/>
        </w:rPr>
        <w:t xml:space="preserve">. In the past, AT&amp;T Inc. was considered what is commonly referred to as growth stock; the stock rate was always above average in comparison to others in the same market. To-date as my recommendation to the investor, AT&amp;T Inc. is seen as a value play. AT&amp;T Inc. price/earnings ratio of around 13 is almost </w:t>
      </w:r>
      <w:r w:rsidR="00F000B1" w:rsidRPr="000E599A">
        <w:rPr>
          <w:rFonts w:ascii="Times New Roman" w:hAnsi="Times New Roman" w:cs="Times New Roman"/>
          <w:sz w:val="24"/>
          <w:szCs w:val="24"/>
        </w:rPr>
        <w:t>a ten</w:t>
      </w:r>
      <w:r w:rsidRPr="000E599A">
        <w:rPr>
          <w:rFonts w:ascii="Times New Roman" w:hAnsi="Times New Roman" w:cs="Times New Roman"/>
          <w:sz w:val="24"/>
          <w:szCs w:val="24"/>
        </w:rPr>
        <w:t xml:space="preserve"> years now, and the company now has got lower valuation compared to large-cap with fair earning growth. Although AT&amp;T Inc. Stock assumed a drop from its historic past of high-value dollar, am convinced that the investment is still the reliable and right choice. AT&amp;T Inc. is a groundbreaking and innovative </w:t>
      </w:r>
      <w:r w:rsidRPr="000E599A">
        <w:rPr>
          <w:rFonts w:ascii="Times New Roman" w:hAnsi="Times New Roman" w:cs="Times New Roman"/>
          <w:sz w:val="24"/>
          <w:szCs w:val="24"/>
        </w:rPr>
        <w:lastRenderedPageBreak/>
        <w:t>company that has come up with the most wonderful and amazing technological services to-date. I chose this stock for my investor not only because it has a very strong economic and financial standing but rather what the co</w:t>
      </w:r>
      <w:r w:rsidR="005D05E3">
        <w:rPr>
          <w:rFonts w:ascii="Times New Roman" w:hAnsi="Times New Roman" w:cs="Times New Roman"/>
          <w:sz w:val="24"/>
          <w:szCs w:val="24"/>
        </w:rPr>
        <w:t>mpany believes regarding ethics</w:t>
      </w:r>
      <w:r w:rsidR="00990AFA">
        <w:rPr>
          <w:rFonts w:ascii="Times New Roman" w:hAnsi="Times New Roman" w:cs="Times New Roman"/>
          <w:sz w:val="24"/>
          <w:szCs w:val="24"/>
        </w:rPr>
        <w:t xml:space="preserve"> (</w:t>
      </w:r>
      <w:proofErr w:type="spellStart"/>
      <w:r w:rsidR="00990AFA">
        <w:rPr>
          <w:rFonts w:ascii="Times New Roman" w:hAnsi="Times New Roman" w:cs="Times New Roman"/>
          <w:color w:val="262626"/>
          <w:sz w:val="24"/>
          <w:szCs w:val="24"/>
          <w:bdr w:val="none" w:sz="0" w:space="0" w:color="auto" w:frame="1"/>
          <w:shd w:val="clear" w:color="auto" w:fill="FFFFFF"/>
        </w:rPr>
        <w:t>Gitman</w:t>
      </w:r>
      <w:proofErr w:type="spellEnd"/>
      <w:r w:rsidR="00990AFA">
        <w:rPr>
          <w:rFonts w:ascii="Times New Roman" w:hAnsi="Times New Roman" w:cs="Times New Roman"/>
          <w:color w:val="262626"/>
          <w:sz w:val="24"/>
          <w:szCs w:val="24"/>
          <w:bdr w:val="none" w:sz="0" w:space="0" w:color="auto" w:frame="1"/>
          <w:shd w:val="clear" w:color="auto" w:fill="FFFFFF"/>
        </w:rPr>
        <w:t>,</w:t>
      </w:r>
      <w:r w:rsidR="00990AFA" w:rsidRPr="00990AFA">
        <w:rPr>
          <w:rFonts w:ascii="Times New Roman" w:hAnsi="Times New Roman" w:cs="Times New Roman"/>
          <w:color w:val="262626"/>
          <w:sz w:val="24"/>
          <w:szCs w:val="24"/>
          <w:bdr w:val="none" w:sz="0" w:space="0" w:color="auto" w:frame="1"/>
          <w:shd w:val="clear" w:color="auto" w:fill="FFFFFF"/>
        </w:rPr>
        <w:t xml:space="preserve"> </w:t>
      </w:r>
      <w:proofErr w:type="spellStart"/>
      <w:r w:rsidR="00990AFA" w:rsidRPr="00990AFA">
        <w:rPr>
          <w:rFonts w:ascii="Times New Roman" w:hAnsi="Times New Roman" w:cs="Times New Roman"/>
          <w:color w:val="262626"/>
          <w:sz w:val="24"/>
          <w:szCs w:val="24"/>
          <w:bdr w:val="none" w:sz="0" w:space="0" w:color="auto" w:frame="1"/>
          <w:shd w:val="clear" w:color="auto" w:fill="FFFFFF"/>
        </w:rPr>
        <w:t>Juc</w:t>
      </w:r>
      <w:r w:rsidR="00990AFA">
        <w:rPr>
          <w:rFonts w:ascii="Times New Roman" w:hAnsi="Times New Roman" w:cs="Times New Roman"/>
          <w:color w:val="262626"/>
          <w:sz w:val="24"/>
          <w:szCs w:val="24"/>
          <w:bdr w:val="none" w:sz="0" w:space="0" w:color="auto" w:frame="1"/>
          <w:shd w:val="clear" w:color="auto" w:fill="FFFFFF"/>
        </w:rPr>
        <w:t>hau</w:t>
      </w:r>
      <w:proofErr w:type="spellEnd"/>
      <w:r w:rsidR="00990AFA">
        <w:rPr>
          <w:rFonts w:ascii="Times New Roman" w:hAnsi="Times New Roman" w:cs="Times New Roman"/>
          <w:color w:val="262626"/>
          <w:sz w:val="24"/>
          <w:szCs w:val="24"/>
          <w:bdr w:val="none" w:sz="0" w:space="0" w:color="auto" w:frame="1"/>
          <w:shd w:val="clear" w:color="auto" w:fill="FFFFFF"/>
        </w:rPr>
        <w:t>, &amp; Flanagan, 2015)</w:t>
      </w:r>
      <w:r w:rsidR="005D05E3">
        <w:rPr>
          <w:rFonts w:ascii="Times New Roman" w:hAnsi="Times New Roman" w:cs="Times New Roman"/>
          <w:sz w:val="24"/>
          <w:szCs w:val="24"/>
        </w:rPr>
        <w:t xml:space="preserve">. </w:t>
      </w:r>
    </w:p>
    <w:p w:rsidR="000E599A" w:rsidRPr="00535744" w:rsidRDefault="0010381A" w:rsidP="000E599A">
      <w:pPr>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 xml:space="preserve">Main </w:t>
      </w:r>
      <w:r w:rsidRPr="00535744">
        <w:rPr>
          <w:rFonts w:ascii="Times New Roman" w:hAnsi="Times New Roman" w:cs="Times New Roman"/>
          <w:b/>
          <w:sz w:val="24"/>
          <w:szCs w:val="24"/>
        </w:rPr>
        <w:t>reasons</w:t>
      </w:r>
      <w:r w:rsidR="000E599A" w:rsidRPr="00535744">
        <w:rPr>
          <w:rFonts w:ascii="Times New Roman" w:hAnsi="Times New Roman" w:cs="Times New Roman"/>
          <w:b/>
          <w:sz w:val="24"/>
          <w:szCs w:val="24"/>
        </w:rPr>
        <w:t xml:space="preserve"> why the </w:t>
      </w:r>
      <w:r w:rsidR="00764A14">
        <w:rPr>
          <w:rFonts w:ascii="Times New Roman" w:hAnsi="Times New Roman" w:cs="Times New Roman"/>
          <w:b/>
          <w:sz w:val="24"/>
          <w:szCs w:val="24"/>
        </w:rPr>
        <w:t>chosen</w:t>
      </w:r>
      <w:r w:rsidR="000E599A" w:rsidRPr="00535744">
        <w:rPr>
          <w:rFonts w:ascii="Times New Roman" w:hAnsi="Times New Roman" w:cs="Times New Roman"/>
          <w:b/>
          <w:sz w:val="24"/>
          <w:szCs w:val="24"/>
        </w:rPr>
        <w:t xml:space="preserve"> stock is a </w:t>
      </w:r>
      <w:r w:rsidR="00764A14">
        <w:rPr>
          <w:rFonts w:ascii="Times New Roman" w:hAnsi="Times New Roman" w:cs="Times New Roman"/>
          <w:b/>
          <w:sz w:val="24"/>
          <w:szCs w:val="24"/>
        </w:rPr>
        <w:t>good</w:t>
      </w:r>
      <w:r w:rsidR="000E599A" w:rsidRPr="00535744">
        <w:rPr>
          <w:rFonts w:ascii="Times New Roman" w:hAnsi="Times New Roman" w:cs="Times New Roman"/>
          <w:b/>
          <w:sz w:val="24"/>
          <w:szCs w:val="24"/>
        </w:rPr>
        <w:t xml:space="preserve"> investment for your </w:t>
      </w:r>
      <w:r w:rsidR="00764A14">
        <w:rPr>
          <w:rFonts w:ascii="Times New Roman" w:hAnsi="Times New Roman" w:cs="Times New Roman"/>
          <w:b/>
          <w:sz w:val="24"/>
          <w:szCs w:val="24"/>
        </w:rPr>
        <w:t>Customer</w:t>
      </w:r>
      <w:r w:rsidR="000E599A" w:rsidRPr="00535744">
        <w:rPr>
          <w:rFonts w:ascii="Times New Roman" w:hAnsi="Times New Roman" w:cs="Times New Roman"/>
          <w:b/>
          <w:sz w:val="24"/>
          <w:szCs w:val="24"/>
        </w:rPr>
        <w:t>. Include a</w:t>
      </w:r>
      <w:r>
        <w:rPr>
          <w:rFonts w:ascii="Times New Roman" w:hAnsi="Times New Roman" w:cs="Times New Roman"/>
          <w:b/>
          <w:sz w:val="24"/>
          <w:szCs w:val="24"/>
        </w:rPr>
        <w:t>n</w:t>
      </w:r>
      <w:r w:rsidR="000E599A" w:rsidRPr="00535744">
        <w:rPr>
          <w:rFonts w:ascii="Times New Roman" w:hAnsi="Times New Roman" w:cs="Times New Roman"/>
          <w:b/>
          <w:sz w:val="24"/>
          <w:szCs w:val="24"/>
        </w:rPr>
        <w:t xml:space="preserve"> </w:t>
      </w:r>
      <w:r w:rsidRPr="00535744">
        <w:rPr>
          <w:rFonts w:ascii="Times New Roman" w:hAnsi="Times New Roman" w:cs="Times New Roman"/>
          <w:b/>
          <w:sz w:val="24"/>
          <w:szCs w:val="24"/>
        </w:rPr>
        <w:t>account</w:t>
      </w:r>
      <w:r>
        <w:rPr>
          <w:rFonts w:ascii="Times New Roman" w:hAnsi="Times New Roman" w:cs="Times New Roman"/>
          <w:b/>
          <w:sz w:val="24"/>
          <w:szCs w:val="24"/>
        </w:rPr>
        <w:t xml:space="preserve"> of your customer</w:t>
      </w:r>
      <w:r w:rsidR="000E599A" w:rsidRPr="00535744">
        <w:rPr>
          <w:rFonts w:ascii="Times New Roman" w:hAnsi="Times New Roman" w:cs="Times New Roman"/>
          <w:b/>
          <w:sz w:val="24"/>
          <w:szCs w:val="24"/>
        </w:rPr>
        <w:t>’s profile</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Once an advisor gets information concerning the goal of his client and also financial situation, he or she is entitled to commence making up recommendation pertaining investment. The whole process commences with selecting an appropriate location for an asset. A client’s profile includes details of exactly what the client is looking for. For instance, a less volatile strategy of investment compared to a traditional bond and stock portfolio. They are ideally looking for cover from the long-term decline in bonds and stock market while taking advantage of possible investment opportunities in the short term to give investment gain.  For the most of clients, preservation of capital and also purchasing power are fundamental concerns.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My customer owns a gym; his main aim is to be able to expand to other areas where they have strong cash flows. However, he wants to see if he can invest in dividends o increase cash flow for the new expansion. A settled on this company that seems to be performing well in the stock market. My client who at one point worked as CEO of a great company, he understands very well the importance of presenting a strong financial presence in the market. As a CEO, my client performed duties like development and implementation of high-level strategies, executing key corporate decisions, manning operations in general and acting as the main point of contact between the company and stakeholders. Ideally, that means that my client has a wider range of investment knowledge. Therefore wide research is required for my advice to remain relevant.</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lastRenderedPageBreak/>
        <w:t xml:space="preserve">My company of choice is a company that has got many sections as far as electronics and technology wireless products among many other products. Considering last year, AT&amp;T </w:t>
      </w:r>
      <w:proofErr w:type="spellStart"/>
      <w:r w:rsidRPr="000E599A">
        <w:rPr>
          <w:rFonts w:ascii="Times New Roman" w:hAnsi="Times New Roman" w:cs="Times New Roman"/>
          <w:sz w:val="24"/>
          <w:szCs w:val="24"/>
        </w:rPr>
        <w:t>Inc</w:t>
      </w:r>
      <w:proofErr w:type="spellEnd"/>
      <w:r w:rsidRPr="000E599A">
        <w:rPr>
          <w:rFonts w:ascii="Times New Roman" w:hAnsi="Times New Roman" w:cs="Times New Roman"/>
          <w:sz w:val="24"/>
          <w:szCs w:val="24"/>
        </w:rPr>
        <w:t xml:space="preserve"> grew revenue, increased earnings and expanded margins. It happened to be one in years where the company had experienced transformation in her history.</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AT&amp;T Inc. also got very strong free cash flow as we focus on investing for growth and also return value to holders of shares. In the coming of three years, AT&amp;T </w:t>
      </w:r>
      <w:proofErr w:type="spellStart"/>
      <w:r w:rsidRPr="000E599A">
        <w:rPr>
          <w:rFonts w:ascii="Times New Roman" w:hAnsi="Times New Roman" w:cs="Times New Roman"/>
          <w:sz w:val="24"/>
          <w:szCs w:val="24"/>
        </w:rPr>
        <w:t>Inc</w:t>
      </w:r>
      <w:proofErr w:type="spellEnd"/>
      <w:r w:rsidRPr="000E599A">
        <w:rPr>
          <w:rFonts w:ascii="Times New Roman" w:hAnsi="Times New Roman" w:cs="Times New Roman"/>
          <w:sz w:val="24"/>
          <w:szCs w:val="24"/>
        </w:rPr>
        <w:t xml:space="preserve"> anticipates that their strategy will be of help in delivering consisted revenue growth, expansion of margin and increase earnings per share growth. The latter is also a good investment for my client because it will require a clear communication in its business operations. With AT&amp;T Inc. they will gain more than that.</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The other good news is that the stock also pays dividends quarterly to its shareholders and aims to achieve the maximum dollar for their shares. The key reason as to why I advocated this stock is the fact that it has all these features. It is always advisable to venture into stocks that give an easy to comprehend, straightforward company model of business. Also one has to invest in companies which are </w:t>
      </w:r>
      <w:r w:rsidR="00FB1FC3" w:rsidRPr="000E599A">
        <w:rPr>
          <w:rFonts w:ascii="Times New Roman" w:hAnsi="Times New Roman" w:cs="Times New Roman"/>
          <w:sz w:val="24"/>
          <w:szCs w:val="24"/>
        </w:rPr>
        <w:t>splendid</w:t>
      </w:r>
      <w:r w:rsidRPr="000E599A">
        <w:rPr>
          <w:rFonts w:ascii="Times New Roman" w:hAnsi="Times New Roman" w:cs="Times New Roman"/>
          <w:sz w:val="24"/>
          <w:szCs w:val="24"/>
        </w:rPr>
        <w:t xml:space="preserve"> in the </w:t>
      </w:r>
      <w:r w:rsidR="00FB1FC3" w:rsidRPr="000E599A">
        <w:rPr>
          <w:rFonts w:ascii="Times New Roman" w:hAnsi="Times New Roman" w:cs="Times New Roman"/>
          <w:sz w:val="24"/>
          <w:szCs w:val="24"/>
        </w:rPr>
        <w:t>variety</w:t>
      </w:r>
      <w:r w:rsidRPr="000E599A">
        <w:rPr>
          <w:rFonts w:ascii="Times New Roman" w:hAnsi="Times New Roman" w:cs="Times New Roman"/>
          <w:sz w:val="24"/>
          <w:szCs w:val="24"/>
        </w:rPr>
        <w:t xml:space="preserve">.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Those are the companies which have established brands or that have great prospects in emerging brands.  However, the past Investment axiom, that past earnings don’t mirror future output is true and often repeated </w:t>
      </w:r>
      <w:r w:rsidR="003E1D33">
        <w:rPr>
          <w:rFonts w:ascii="Times New Roman" w:hAnsi="Times New Roman" w:cs="Times New Roman"/>
          <w:sz w:val="24"/>
          <w:szCs w:val="24"/>
        </w:rPr>
        <w:t xml:space="preserve">it can be misleading too. For an asset </w:t>
      </w:r>
      <w:r w:rsidRPr="000E599A">
        <w:rPr>
          <w:rFonts w:ascii="Times New Roman" w:hAnsi="Times New Roman" w:cs="Times New Roman"/>
          <w:sz w:val="24"/>
          <w:szCs w:val="24"/>
        </w:rPr>
        <w:t xml:space="preserve">to be able to meet the </w:t>
      </w:r>
      <w:r w:rsidR="003E1D33" w:rsidRPr="000E599A">
        <w:rPr>
          <w:rFonts w:ascii="Times New Roman" w:hAnsi="Times New Roman" w:cs="Times New Roman"/>
          <w:sz w:val="24"/>
          <w:szCs w:val="24"/>
        </w:rPr>
        <w:t>standards</w:t>
      </w:r>
      <w:r w:rsidRPr="000E599A">
        <w:rPr>
          <w:rFonts w:ascii="Times New Roman" w:hAnsi="Times New Roman" w:cs="Times New Roman"/>
          <w:sz w:val="24"/>
          <w:szCs w:val="24"/>
        </w:rPr>
        <w:t xml:space="preserve"> for the </w:t>
      </w:r>
      <w:r w:rsidR="003E1D33" w:rsidRPr="000E599A">
        <w:rPr>
          <w:rFonts w:ascii="Times New Roman" w:hAnsi="Times New Roman" w:cs="Times New Roman"/>
          <w:sz w:val="24"/>
          <w:szCs w:val="24"/>
        </w:rPr>
        <w:t>capitalizing</w:t>
      </w:r>
      <w:r w:rsidRPr="000E599A">
        <w:rPr>
          <w:rFonts w:ascii="Times New Roman" w:hAnsi="Times New Roman" w:cs="Times New Roman"/>
          <w:sz w:val="24"/>
          <w:szCs w:val="24"/>
        </w:rPr>
        <w:t xml:space="preserve"> strategy it has to be a </w:t>
      </w:r>
      <w:r w:rsidR="003E1D33" w:rsidRPr="000E599A">
        <w:rPr>
          <w:rFonts w:ascii="Times New Roman" w:hAnsi="Times New Roman" w:cs="Times New Roman"/>
          <w:sz w:val="24"/>
          <w:szCs w:val="24"/>
        </w:rPr>
        <w:t>robust</w:t>
      </w:r>
      <w:r w:rsidRPr="000E599A">
        <w:rPr>
          <w:rFonts w:ascii="Times New Roman" w:hAnsi="Times New Roman" w:cs="Times New Roman"/>
          <w:sz w:val="24"/>
          <w:szCs w:val="24"/>
        </w:rPr>
        <w:t xml:space="preserve"> </w:t>
      </w:r>
      <w:r w:rsidR="00380B1C" w:rsidRPr="000E599A">
        <w:rPr>
          <w:rFonts w:ascii="Times New Roman" w:hAnsi="Times New Roman" w:cs="Times New Roman"/>
          <w:sz w:val="24"/>
          <w:szCs w:val="24"/>
        </w:rPr>
        <w:t>player</w:t>
      </w:r>
      <w:r w:rsidRPr="000E599A">
        <w:rPr>
          <w:rFonts w:ascii="Times New Roman" w:hAnsi="Times New Roman" w:cs="Times New Roman"/>
          <w:sz w:val="24"/>
          <w:szCs w:val="24"/>
        </w:rPr>
        <w:t xml:space="preserve"> in the past. That is to say; it does</w:t>
      </w:r>
      <w:r w:rsidR="00990AFA">
        <w:rPr>
          <w:rFonts w:ascii="Times New Roman" w:hAnsi="Times New Roman" w:cs="Times New Roman"/>
          <w:sz w:val="24"/>
          <w:szCs w:val="24"/>
        </w:rPr>
        <w:t xml:space="preserve"> no</w:t>
      </w:r>
      <w:r w:rsidRPr="000E599A">
        <w:rPr>
          <w:rFonts w:ascii="Times New Roman" w:hAnsi="Times New Roman" w:cs="Times New Roman"/>
          <w:sz w:val="24"/>
          <w:szCs w:val="24"/>
        </w:rPr>
        <w:t>t have to be performing or up there or even for some years past. But rather the long term chart has to be very much compelling</w:t>
      </w:r>
      <w:r w:rsidR="00990AFA">
        <w:rPr>
          <w:rFonts w:ascii="Times New Roman" w:hAnsi="Times New Roman" w:cs="Times New Roman"/>
          <w:sz w:val="24"/>
          <w:szCs w:val="24"/>
        </w:rPr>
        <w:t xml:space="preserve"> (</w:t>
      </w:r>
      <w:proofErr w:type="spellStart"/>
      <w:r w:rsidR="00990AFA">
        <w:rPr>
          <w:rFonts w:ascii="Times New Roman" w:hAnsi="Times New Roman" w:cs="Times New Roman"/>
          <w:color w:val="262626"/>
          <w:sz w:val="24"/>
          <w:szCs w:val="24"/>
          <w:bdr w:val="none" w:sz="0" w:space="0" w:color="auto" w:frame="1"/>
          <w:shd w:val="clear" w:color="auto" w:fill="FFFFFF"/>
        </w:rPr>
        <w:t>Gitman</w:t>
      </w:r>
      <w:proofErr w:type="spellEnd"/>
      <w:r w:rsidR="00990AFA" w:rsidRPr="00990AFA">
        <w:rPr>
          <w:rFonts w:ascii="Times New Roman" w:hAnsi="Times New Roman" w:cs="Times New Roman"/>
          <w:color w:val="262626"/>
          <w:sz w:val="24"/>
          <w:szCs w:val="24"/>
          <w:bdr w:val="none" w:sz="0" w:space="0" w:color="auto" w:frame="1"/>
          <w:shd w:val="clear" w:color="auto" w:fill="FFFFFF"/>
        </w:rPr>
        <w:t xml:space="preserve">, </w:t>
      </w:r>
      <w:proofErr w:type="spellStart"/>
      <w:r w:rsidR="00990AFA" w:rsidRPr="00990AFA">
        <w:rPr>
          <w:rFonts w:ascii="Times New Roman" w:hAnsi="Times New Roman" w:cs="Times New Roman"/>
          <w:color w:val="262626"/>
          <w:sz w:val="24"/>
          <w:szCs w:val="24"/>
          <w:bdr w:val="none" w:sz="0" w:space="0" w:color="auto" w:frame="1"/>
          <w:shd w:val="clear" w:color="auto" w:fill="FFFFFF"/>
        </w:rPr>
        <w:t>Juc</w:t>
      </w:r>
      <w:r w:rsidR="00990AFA">
        <w:rPr>
          <w:rFonts w:ascii="Times New Roman" w:hAnsi="Times New Roman" w:cs="Times New Roman"/>
          <w:color w:val="262626"/>
          <w:sz w:val="24"/>
          <w:szCs w:val="24"/>
          <w:bdr w:val="none" w:sz="0" w:space="0" w:color="auto" w:frame="1"/>
          <w:shd w:val="clear" w:color="auto" w:fill="FFFFFF"/>
        </w:rPr>
        <w:t>hau</w:t>
      </w:r>
      <w:proofErr w:type="spellEnd"/>
      <w:r w:rsidR="00990AFA">
        <w:rPr>
          <w:rFonts w:ascii="Times New Roman" w:hAnsi="Times New Roman" w:cs="Times New Roman"/>
          <w:color w:val="262626"/>
          <w:sz w:val="24"/>
          <w:szCs w:val="24"/>
          <w:bdr w:val="none" w:sz="0" w:space="0" w:color="auto" w:frame="1"/>
          <w:shd w:val="clear" w:color="auto" w:fill="FFFFFF"/>
        </w:rPr>
        <w:t>, &amp; Flanagan, 2015)</w:t>
      </w:r>
      <w:r w:rsidRPr="000E599A">
        <w:rPr>
          <w:rFonts w:ascii="Times New Roman" w:hAnsi="Times New Roman" w:cs="Times New Roman"/>
          <w:sz w:val="24"/>
          <w:szCs w:val="24"/>
        </w:rPr>
        <w:t xml:space="preserve">. </w:t>
      </w:r>
    </w:p>
    <w:p w:rsidR="000E599A" w:rsidRPr="000E599A" w:rsidRDefault="000E599A" w:rsidP="000E599A">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Wisdom dictates that one has to invest in mid-cap and also large cap companies which do pay up dividends.  If you aim at buying stocks that fits well with the framework, then consider </w:t>
      </w:r>
      <w:r w:rsidR="00380B1C" w:rsidRPr="000E599A">
        <w:rPr>
          <w:rFonts w:ascii="Times New Roman" w:hAnsi="Times New Roman" w:cs="Times New Roman"/>
          <w:sz w:val="24"/>
          <w:szCs w:val="24"/>
        </w:rPr>
        <w:lastRenderedPageBreak/>
        <w:t>moreover</w:t>
      </w:r>
      <w:r w:rsidRPr="000E599A">
        <w:rPr>
          <w:rFonts w:ascii="Times New Roman" w:hAnsi="Times New Roman" w:cs="Times New Roman"/>
          <w:sz w:val="24"/>
          <w:szCs w:val="24"/>
        </w:rPr>
        <w:t xml:space="preserve"> on critical </w:t>
      </w:r>
      <w:r w:rsidR="00FC61C3" w:rsidRPr="000E599A">
        <w:rPr>
          <w:rFonts w:ascii="Times New Roman" w:hAnsi="Times New Roman" w:cs="Times New Roman"/>
          <w:sz w:val="24"/>
          <w:szCs w:val="24"/>
        </w:rPr>
        <w:t>fair</w:t>
      </w:r>
      <w:r w:rsidRPr="000E599A">
        <w:rPr>
          <w:rFonts w:ascii="Times New Roman" w:hAnsi="Times New Roman" w:cs="Times New Roman"/>
          <w:sz w:val="24"/>
          <w:szCs w:val="24"/>
        </w:rPr>
        <w:t xml:space="preserve"> pullbacks or when the </w:t>
      </w:r>
      <w:r w:rsidR="00FC61C3">
        <w:rPr>
          <w:rFonts w:ascii="Times New Roman" w:hAnsi="Times New Roman" w:cs="Times New Roman"/>
          <w:sz w:val="24"/>
          <w:szCs w:val="24"/>
        </w:rPr>
        <w:t>shares are</w:t>
      </w:r>
      <w:r w:rsidRPr="000E599A">
        <w:rPr>
          <w:rFonts w:ascii="Times New Roman" w:hAnsi="Times New Roman" w:cs="Times New Roman"/>
          <w:sz w:val="24"/>
          <w:szCs w:val="24"/>
        </w:rPr>
        <w:t xml:space="preserve"> </w:t>
      </w:r>
      <w:r w:rsidR="0065594A">
        <w:rPr>
          <w:rFonts w:ascii="Times New Roman" w:hAnsi="Times New Roman" w:cs="Times New Roman"/>
          <w:sz w:val="24"/>
          <w:szCs w:val="24"/>
        </w:rPr>
        <w:t>emerging</w:t>
      </w:r>
      <w:r w:rsidRPr="000E599A">
        <w:rPr>
          <w:rFonts w:ascii="Times New Roman" w:hAnsi="Times New Roman" w:cs="Times New Roman"/>
          <w:sz w:val="24"/>
          <w:szCs w:val="24"/>
        </w:rPr>
        <w:t xml:space="preserve"> out from a huge </w:t>
      </w:r>
      <w:r w:rsidR="0065594A" w:rsidRPr="000E599A">
        <w:rPr>
          <w:rFonts w:ascii="Times New Roman" w:hAnsi="Times New Roman" w:cs="Times New Roman"/>
          <w:sz w:val="24"/>
          <w:szCs w:val="24"/>
        </w:rPr>
        <w:t>amalgamation</w:t>
      </w:r>
      <w:r w:rsidRPr="000E599A">
        <w:rPr>
          <w:rFonts w:ascii="Times New Roman" w:hAnsi="Times New Roman" w:cs="Times New Roman"/>
          <w:sz w:val="24"/>
          <w:szCs w:val="24"/>
        </w:rPr>
        <w:t xml:space="preserve"> base. </w:t>
      </w:r>
    </w:p>
    <w:p w:rsidR="000E599A" w:rsidRPr="00535744" w:rsidRDefault="000E599A" w:rsidP="000E599A">
      <w:pPr>
        <w:spacing w:after="0" w:line="480" w:lineRule="auto"/>
        <w:ind w:firstLine="720"/>
        <w:contextualSpacing/>
        <w:jc w:val="both"/>
        <w:rPr>
          <w:rFonts w:ascii="Times New Roman" w:hAnsi="Times New Roman" w:cs="Times New Roman"/>
          <w:b/>
          <w:sz w:val="24"/>
          <w:szCs w:val="24"/>
        </w:rPr>
      </w:pPr>
      <w:r w:rsidRPr="00535744">
        <w:rPr>
          <w:rFonts w:ascii="Times New Roman" w:hAnsi="Times New Roman" w:cs="Times New Roman"/>
          <w:b/>
          <w:sz w:val="24"/>
          <w:szCs w:val="24"/>
        </w:rPr>
        <w:t xml:space="preserve"> Five (5) financial ratios acquired </w:t>
      </w:r>
      <w:r w:rsidR="0065594A">
        <w:rPr>
          <w:rFonts w:ascii="Times New Roman" w:hAnsi="Times New Roman" w:cs="Times New Roman"/>
          <w:b/>
          <w:sz w:val="24"/>
          <w:szCs w:val="24"/>
        </w:rPr>
        <w:t>pertaining</w:t>
      </w:r>
      <w:r w:rsidRPr="00535744">
        <w:rPr>
          <w:rFonts w:ascii="Times New Roman" w:hAnsi="Times New Roman" w:cs="Times New Roman"/>
          <w:b/>
          <w:sz w:val="24"/>
          <w:szCs w:val="24"/>
        </w:rPr>
        <w:t xml:space="preserve"> the text. </w:t>
      </w:r>
      <w:r w:rsidR="00535744">
        <w:rPr>
          <w:rFonts w:ascii="Times New Roman" w:hAnsi="Times New Roman" w:cs="Times New Roman"/>
          <w:b/>
          <w:sz w:val="24"/>
          <w:szCs w:val="24"/>
        </w:rPr>
        <w:t>Analysis of</w:t>
      </w:r>
      <w:r w:rsidR="0065594A">
        <w:rPr>
          <w:rFonts w:ascii="Times New Roman" w:hAnsi="Times New Roman" w:cs="Times New Roman"/>
          <w:b/>
          <w:sz w:val="24"/>
          <w:szCs w:val="24"/>
        </w:rPr>
        <w:t xml:space="preserve"> the last</w:t>
      </w:r>
      <w:r w:rsidRPr="00535744">
        <w:rPr>
          <w:rFonts w:ascii="Times New Roman" w:hAnsi="Times New Roman" w:cs="Times New Roman"/>
          <w:b/>
          <w:sz w:val="24"/>
          <w:szCs w:val="24"/>
        </w:rPr>
        <w:t xml:space="preserve"> three (3) years of the chosen </w:t>
      </w:r>
      <w:r w:rsidR="0065594A">
        <w:rPr>
          <w:rFonts w:ascii="Times New Roman" w:hAnsi="Times New Roman" w:cs="Times New Roman"/>
          <w:b/>
          <w:sz w:val="24"/>
          <w:szCs w:val="24"/>
        </w:rPr>
        <w:t>monetary</w:t>
      </w:r>
      <w:r w:rsidRPr="00535744">
        <w:rPr>
          <w:rFonts w:ascii="Times New Roman" w:hAnsi="Times New Roman" w:cs="Times New Roman"/>
          <w:b/>
          <w:sz w:val="24"/>
          <w:szCs w:val="24"/>
        </w:rPr>
        <w:t xml:space="preserve"> ratios for the </w:t>
      </w:r>
      <w:r w:rsidR="007F614D">
        <w:rPr>
          <w:rFonts w:ascii="Times New Roman" w:hAnsi="Times New Roman" w:cs="Times New Roman"/>
          <w:b/>
          <w:sz w:val="24"/>
          <w:szCs w:val="24"/>
        </w:rPr>
        <w:t>firm</w:t>
      </w:r>
      <w:r w:rsidRPr="00535744">
        <w:rPr>
          <w:rFonts w:ascii="Times New Roman" w:hAnsi="Times New Roman" w:cs="Times New Roman"/>
          <w:b/>
          <w:sz w:val="24"/>
          <w:szCs w:val="24"/>
        </w:rPr>
        <w:t xml:space="preserve">; you may </w:t>
      </w:r>
      <w:r w:rsidR="007F614D">
        <w:rPr>
          <w:rFonts w:ascii="Times New Roman" w:hAnsi="Times New Roman" w:cs="Times New Roman"/>
          <w:b/>
          <w:sz w:val="24"/>
          <w:szCs w:val="24"/>
        </w:rPr>
        <w:t>get</w:t>
      </w:r>
      <w:r w:rsidRPr="00535744">
        <w:rPr>
          <w:rFonts w:ascii="Times New Roman" w:hAnsi="Times New Roman" w:cs="Times New Roman"/>
          <w:b/>
          <w:sz w:val="24"/>
          <w:szCs w:val="24"/>
        </w:rPr>
        <w:t xml:space="preserve"> this data from the firms' financial </w:t>
      </w:r>
      <w:r w:rsidR="007F614D">
        <w:rPr>
          <w:rFonts w:ascii="Times New Roman" w:hAnsi="Times New Roman" w:cs="Times New Roman"/>
          <w:b/>
          <w:sz w:val="24"/>
          <w:szCs w:val="24"/>
        </w:rPr>
        <w:t>accounts</w:t>
      </w:r>
      <w:r w:rsidRPr="00535744">
        <w:rPr>
          <w:rFonts w:ascii="Times New Roman" w:hAnsi="Times New Roman" w:cs="Times New Roman"/>
          <w:b/>
          <w:sz w:val="24"/>
          <w:szCs w:val="24"/>
        </w:rPr>
        <w:t xml:space="preserve">. </w:t>
      </w:r>
      <w:r w:rsidR="006E13A0">
        <w:rPr>
          <w:rFonts w:ascii="Times New Roman" w:hAnsi="Times New Roman" w:cs="Times New Roman"/>
          <w:b/>
          <w:sz w:val="24"/>
          <w:szCs w:val="24"/>
        </w:rPr>
        <w:t>Analyze</w:t>
      </w:r>
      <w:r w:rsidRPr="00535744">
        <w:rPr>
          <w:rFonts w:ascii="Times New Roman" w:hAnsi="Times New Roman" w:cs="Times New Roman"/>
          <w:b/>
          <w:sz w:val="24"/>
          <w:szCs w:val="24"/>
        </w:rPr>
        <w:t xml:space="preserve"> the </w:t>
      </w:r>
      <w:r w:rsidR="007F614D">
        <w:rPr>
          <w:rFonts w:ascii="Times New Roman" w:hAnsi="Times New Roman" w:cs="Times New Roman"/>
          <w:b/>
          <w:sz w:val="24"/>
          <w:szCs w:val="24"/>
        </w:rPr>
        <w:t>firm</w:t>
      </w:r>
      <w:r w:rsidRPr="00535744">
        <w:rPr>
          <w:rFonts w:ascii="Times New Roman" w:hAnsi="Times New Roman" w:cs="Times New Roman"/>
          <w:b/>
          <w:sz w:val="24"/>
          <w:szCs w:val="24"/>
        </w:rPr>
        <w:t>’s financial health</w:t>
      </w:r>
      <w:r w:rsidR="006E13A0">
        <w:rPr>
          <w:rFonts w:ascii="Times New Roman" w:hAnsi="Times New Roman" w:cs="Times New Roman"/>
          <w:b/>
          <w:sz w:val="24"/>
          <w:szCs w:val="24"/>
        </w:rPr>
        <w:t>.</w:t>
      </w:r>
    </w:p>
    <w:p w:rsidR="000E599A" w:rsidRPr="00F000B1" w:rsidRDefault="000E599A" w:rsidP="000E599A">
      <w:pPr>
        <w:spacing w:after="0" w:line="480" w:lineRule="auto"/>
        <w:ind w:firstLine="720"/>
        <w:contextualSpacing/>
        <w:jc w:val="both"/>
        <w:rPr>
          <w:rFonts w:ascii="Times New Roman" w:hAnsi="Times New Roman" w:cs="Times New Roman"/>
          <w:b/>
          <w:i/>
          <w:sz w:val="24"/>
          <w:szCs w:val="24"/>
        </w:rPr>
      </w:pPr>
      <w:r w:rsidRPr="00F000B1">
        <w:rPr>
          <w:rFonts w:ascii="Times New Roman" w:hAnsi="Times New Roman" w:cs="Times New Roman"/>
          <w:b/>
          <w:i/>
          <w:sz w:val="24"/>
          <w:szCs w:val="24"/>
        </w:rPr>
        <w:t xml:space="preserve">Debt ratio    </w:t>
      </w:r>
    </w:p>
    <w:p w:rsidR="00C53DC9" w:rsidRDefault="000E599A" w:rsidP="00C53DC9">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The debt ratio is a financial ratio that shows extend to which company </w:t>
      </w:r>
      <w:r w:rsidR="003F57AC" w:rsidRPr="000E599A">
        <w:rPr>
          <w:rFonts w:ascii="Times New Roman" w:hAnsi="Times New Roman" w:cs="Times New Roman"/>
          <w:sz w:val="24"/>
          <w:szCs w:val="24"/>
        </w:rPr>
        <w:t>influence</w:t>
      </w:r>
      <w:r w:rsidRPr="000E599A">
        <w:rPr>
          <w:rFonts w:ascii="Times New Roman" w:hAnsi="Times New Roman" w:cs="Times New Roman"/>
          <w:sz w:val="24"/>
          <w:szCs w:val="24"/>
        </w:rPr>
        <w:t xml:space="preserve">. The </w:t>
      </w:r>
      <w:r w:rsidR="003F57AC" w:rsidRPr="000E599A">
        <w:rPr>
          <w:rFonts w:ascii="Times New Roman" w:hAnsi="Times New Roman" w:cs="Times New Roman"/>
          <w:sz w:val="24"/>
          <w:szCs w:val="24"/>
        </w:rPr>
        <w:t>liability</w:t>
      </w:r>
      <w:r w:rsidRPr="000E599A">
        <w:rPr>
          <w:rFonts w:ascii="Times New Roman" w:hAnsi="Times New Roman" w:cs="Times New Roman"/>
          <w:sz w:val="24"/>
          <w:szCs w:val="24"/>
        </w:rPr>
        <w:t xml:space="preserve"> ratio is equated as </w:t>
      </w:r>
      <w:r w:rsidR="003F57AC">
        <w:rPr>
          <w:rFonts w:ascii="Times New Roman" w:hAnsi="Times New Roman" w:cs="Times New Roman"/>
          <w:sz w:val="24"/>
          <w:szCs w:val="24"/>
        </w:rPr>
        <w:t>entire</w:t>
      </w:r>
      <w:r w:rsidRPr="000E599A">
        <w:rPr>
          <w:rFonts w:ascii="Times New Roman" w:hAnsi="Times New Roman" w:cs="Times New Roman"/>
          <w:sz w:val="24"/>
          <w:szCs w:val="24"/>
        </w:rPr>
        <w:t xml:space="preserve"> debt to total </w:t>
      </w:r>
      <w:r w:rsidR="003F57AC">
        <w:rPr>
          <w:rFonts w:ascii="Times New Roman" w:hAnsi="Times New Roman" w:cs="Times New Roman"/>
          <w:sz w:val="24"/>
          <w:szCs w:val="24"/>
        </w:rPr>
        <w:t>stocks, and it is shown</w:t>
      </w:r>
      <w:r w:rsidRPr="000E599A">
        <w:rPr>
          <w:rFonts w:ascii="Times New Roman" w:hAnsi="Times New Roman" w:cs="Times New Roman"/>
          <w:sz w:val="24"/>
          <w:szCs w:val="24"/>
        </w:rPr>
        <w:t xml:space="preserve"> regarding percentage or even decimal. The </w:t>
      </w:r>
      <w:r w:rsidR="003019A8">
        <w:rPr>
          <w:rFonts w:ascii="Times New Roman" w:hAnsi="Times New Roman" w:cs="Times New Roman"/>
          <w:sz w:val="24"/>
          <w:szCs w:val="24"/>
        </w:rPr>
        <w:t>greater</w:t>
      </w:r>
      <w:r w:rsidRPr="000E599A">
        <w:rPr>
          <w:rFonts w:ascii="Times New Roman" w:hAnsi="Times New Roman" w:cs="Times New Roman"/>
          <w:sz w:val="24"/>
          <w:szCs w:val="24"/>
        </w:rPr>
        <w:t xml:space="preserve"> the ratio of debt, the more a company is said to be </w:t>
      </w:r>
      <w:r w:rsidR="003019A8">
        <w:rPr>
          <w:rFonts w:ascii="Times New Roman" w:hAnsi="Times New Roman" w:cs="Times New Roman"/>
          <w:sz w:val="24"/>
          <w:szCs w:val="24"/>
        </w:rPr>
        <w:t>influenced</w:t>
      </w:r>
      <w:r w:rsidRPr="000E599A">
        <w:rPr>
          <w:rFonts w:ascii="Times New Roman" w:hAnsi="Times New Roman" w:cs="Times New Roman"/>
          <w:sz w:val="24"/>
          <w:szCs w:val="24"/>
        </w:rPr>
        <w:t xml:space="preserve"> hence a greater financial </w:t>
      </w:r>
      <w:r w:rsidR="00D04E29">
        <w:rPr>
          <w:rFonts w:ascii="Times New Roman" w:hAnsi="Times New Roman" w:cs="Times New Roman"/>
          <w:sz w:val="24"/>
          <w:szCs w:val="24"/>
        </w:rPr>
        <w:t>uncertainty</w:t>
      </w:r>
      <w:r w:rsidRPr="000E599A">
        <w:rPr>
          <w:rFonts w:ascii="Times New Roman" w:hAnsi="Times New Roman" w:cs="Times New Roman"/>
          <w:sz w:val="24"/>
          <w:szCs w:val="24"/>
        </w:rPr>
        <w:t xml:space="preserve">. At the same point, </w:t>
      </w:r>
      <w:r w:rsidR="00D04E29">
        <w:rPr>
          <w:rFonts w:ascii="Times New Roman" w:hAnsi="Times New Roman" w:cs="Times New Roman"/>
          <w:sz w:val="24"/>
          <w:szCs w:val="24"/>
        </w:rPr>
        <w:t>influence</w:t>
      </w:r>
      <w:r w:rsidRPr="000E599A">
        <w:rPr>
          <w:rFonts w:ascii="Times New Roman" w:hAnsi="Times New Roman" w:cs="Times New Roman"/>
          <w:sz w:val="24"/>
          <w:szCs w:val="24"/>
        </w:rPr>
        <w:t xml:space="preserve"> is a critical tool that </w:t>
      </w:r>
      <w:r w:rsidR="00D04E29">
        <w:rPr>
          <w:rFonts w:ascii="Times New Roman" w:hAnsi="Times New Roman" w:cs="Times New Roman"/>
          <w:sz w:val="24"/>
          <w:szCs w:val="24"/>
        </w:rPr>
        <w:t>organizations</w:t>
      </w:r>
      <w:r w:rsidRPr="000E599A">
        <w:rPr>
          <w:rFonts w:ascii="Times New Roman" w:hAnsi="Times New Roman" w:cs="Times New Roman"/>
          <w:sz w:val="24"/>
          <w:szCs w:val="24"/>
        </w:rPr>
        <w:t xml:space="preserve"> make use to </w:t>
      </w:r>
      <w:r w:rsidR="006E043F" w:rsidRPr="000E599A">
        <w:rPr>
          <w:rFonts w:ascii="Times New Roman" w:hAnsi="Times New Roman" w:cs="Times New Roman"/>
          <w:sz w:val="24"/>
          <w:szCs w:val="24"/>
        </w:rPr>
        <w:t>nurture</w:t>
      </w:r>
      <w:r w:rsidRPr="000E599A">
        <w:rPr>
          <w:rFonts w:ascii="Times New Roman" w:hAnsi="Times New Roman" w:cs="Times New Roman"/>
          <w:sz w:val="24"/>
          <w:szCs w:val="24"/>
        </w:rPr>
        <w:t xml:space="preserve">, and most companies do find </w:t>
      </w:r>
      <w:r w:rsidR="006E043F" w:rsidRPr="000E599A">
        <w:rPr>
          <w:rFonts w:ascii="Times New Roman" w:hAnsi="Times New Roman" w:cs="Times New Roman"/>
          <w:sz w:val="24"/>
          <w:szCs w:val="24"/>
        </w:rPr>
        <w:t>justifiable</w:t>
      </w:r>
      <w:r w:rsidRPr="000E599A">
        <w:rPr>
          <w:rFonts w:ascii="Times New Roman" w:hAnsi="Times New Roman" w:cs="Times New Roman"/>
          <w:sz w:val="24"/>
          <w:szCs w:val="24"/>
        </w:rPr>
        <w:t xml:space="preserve"> uses for </w:t>
      </w:r>
      <w:r w:rsidR="006E043F">
        <w:rPr>
          <w:rFonts w:ascii="Times New Roman" w:hAnsi="Times New Roman" w:cs="Times New Roman"/>
          <w:sz w:val="24"/>
          <w:szCs w:val="24"/>
        </w:rPr>
        <w:t>obligation</w:t>
      </w:r>
      <w:r w:rsidRPr="000E599A">
        <w:rPr>
          <w:rFonts w:ascii="Times New Roman" w:hAnsi="Times New Roman" w:cs="Times New Roman"/>
          <w:sz w:val="24"/>
          <w:szCs w:val="24"/>
        </w:rPr>
        <w:t xml:space="preserve">. Debt ratio does change across companies with business which </w:t>
      </w:r>
      <w:r w:rsidR="00783239" w:rsidRPr="000E599A">
        <w:rPr>
          <w:rFonts w:ascii="Times New Roman" w:hAnsi="Times New Roman" w:cs="Times New Roman"/>
          <w:sz w:val="24"/>
          <w:szCs w:val="24"/>
        </w:rPr>
        <w:t>capital demanding like pipeline and utilities are</w:t>
      </w:r>
      <w:r w:rsidRPr="000E599A">
        <w:rPr>
          <w:rFonts w:ascii="Times New Roman" w:hAnsi="Times New Roman" w:cs="Times New Roman"/>
          <w:sz w:val="24"/>
          <w:szCs w:val="24"/>
        </w:rPr>
        <w:t xml:space="preserve"> having a higher </w:t>
      </w:r>
      <w:r w:rsidR="00354FCB">
        <w:rPr>
          <w:rFonts w:ascii="Times New Roman" w:hAnsi="Times New Roman" w:cs="Times New Roman"/>
          <w:sz w:val="24"/>
          <w:szCs w:val="24"/>
        </w:rPr>
        <w:t>obligation</w:t>
      </w:r>
      <w:r w:rsidRPr="000E599A">
        <w:rPr>
          <w:rFonts w:ascii="Times New Roman" w:hAnsi="Times New Roman" w:cs="Times New Roman"/>
          <w:sz w:val="24"/>
          <w:szCs w:val="24"/>
        </w:rPr>
        <w:t xml:space="preserve"> ratio compared to other </w:t>
      </w:r>
      <w:r w:rsidR="00354FCB">
        <w:rPr>
          <w:rFonts w:ascii="Times New Roman" w:hAnsi="Times New Roman" w:cs="Times New Roman"/>
          <w:sz w:val="24"/>
          <w:szCs w:val="24"/>
        </w:rPr>
        <w:t>companies</w:t>
      </w:r>
      <w:r w:rsidRPr="000E599A">
        <w:rPr>
          <w:rFonts w:ascii="Times New Roman" w:hAnsi="Times New Roman" w:cs="Times New Roman"/>
          <w:sz w:val="24"/>
          <w:szCs w:val="24"/>
        </w:rPr>
        <w:t xml:space="preserve"> like technolog</w:t>
      </w:r>
      <w:r w:rsidR="00354FCB">
        <w:rPr>
          <w:rFonts w:ascii="Times New Roman" w:hAnsi="Times New Roman" w:cs="Times New Roman"/>
          <w:sz w:val="24"/>
          <w:szCs w:val="24"/>
        </w:rPr>
        <w:t>y industries. For instance, if</w:t>
      </w:r>
      <w:r w:rsidRPr="000E599A">
        <w:rPr>
          <w:rFonts w:ascii="Times New Roman" w:hAnsi="Times New Roman" w:cs="Times New Roman"/>
          <w:sz w:val="24"/>
          <w:szCs w:val="24"/>
        </w:rPr>
        <w:t xml:space="preserve"> </w:t>
      </w:r>
      <w:r w:rsidR="00354FCB">
        <w:rPr>
          <w:rFonts w:ascii="Times New Roman" w:hAnsi="Times New Roman" w:cs="Times New Roman"/>
          <w:sz w:val="24"/>
          <w:szCs w:val="24"/>
        </w:rPr>
        <w:t>an organization</w:t>
      </w:r>
      <w:r w:rsidRPr="000E599A">
        <w:rPr>
          <w:rFonts w:ascii="Times New Roman" w:hAnsi="Times New Roman" w:cs="Times New Roman"/>
          <w:sz w:val="24"/>
          <w:szCs w:val="24"/>
        </w:rPr>
        <w:t xml:space="preserve"> h</w:t>
      </w:r>
      <w:r w:rsidR="00D1050C">
        <w:rPr>
          <w:rFonts w:ascii="Times New Roman" w:hAnsi="Times New Roman" w:cs="Times New Roman"/>
          <w:sz w:val="24"/>
          <w:szCs w:val="24"/>
        </w:rPr>
        <w:t>as got a total asset of like $110 million and a debt amounting to $31</w:t>
      </w:r>
      <w:r w:rsidRPr="000E599A">
        <w:rPr>
          <w:rFonts w:ascii="Times New Roman" w:hAnsi="Times New Roman" w:cs="Times New Roman"/>
          <w:sz w:val="24"/>
          <w:szCs w:val="24"/>
        </w:rPr>
        <w:t xml:space="preserve"> milli</w:t>
      </w:r>
      <w:r w:rsidR="00D1050C">
        <w:rPr>
          <w:rFonts w:ascii="Times New Roman" w:hAnsi="Times New Roman" w:cs="Times New Roman"/>
          <w:sz w:val="24"/>
          <w:szCs w:val="24"/>
        </w:rPr>
        <w:t>on, then its ratio of debt is 31</w:t>
      </w:r>
      <w:r w:rsidRPr="000E599A">
        <w:rPr>
          <w:rFonts w:ascii="Times New Roman" w:hAnsi="Times New Roman" w:cs="Times New Roman"/>
          <w:sz w:val="24"/>
          <w:szCs w:val="24"/>
        </w:rPr>
        <w:t>%. With this debt ratio, it can be too high depending on the sector. A 30% may be somehow high for a company with volatile cash flow whereby most of the business assume a little debt.</w:t>
      </w:r>
    </w:p>
    <w:p w:rsidR="00AF7190" w:rsidRDefault="000E599A" w:rsidP="00C53DC9">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A company with a higher ratio of debt about its peers can be expensive to borrow and probably land itself in a crash in case situations do change. A debt ratio which is higher than 100% implies that a company has got more debt c</w:t>
      </w:r>
      <w:r w:rsidR="002A6E8B">
        <w:rPr>
          <w:rFonts w:ascii="Times New Roman" w:hAnsi="Times New Roman" w:cs="Times New Roman"/>
          <w:sz w:val="24"/>
          <w:szCs w:val="24"/>
        </w:rPr>
        <w:t>ompared to its asset. However, the</w:t>
      </w:r>
      <w:r w:rsidRPr="000E599A">
        <w:rPr>
          <w:rFonts w:ascii="Times New Roman" w:hAnsi="Times New Roman" w:cs="Times New Roman"/>
          <w:sz w:val="24"/>
          <w:szCs w:val="24"/>
        </w:rPr>
        <w:t xml:space="preserve"> ratio</w:t>
      </w:r>
      <w:r w:rsidR="002A6E8B">
        <w:rPr>
          <w:rFonts w:ascii="Times New Roman" w:hAnsi="Times New Roman" w:cs="Times New Roman"/>
          <w:sz w:val="24"/>
          <w:szCs w:val="24"/>
        </w:rPr>
        <w:t xml:space="preserve"> of debt</w:t>
      </w:r>
      <w:r w:rsidR="00AC09B4">
        <w:rPr>
          <w:rFonts w:ascii="Times New Roman" w:hAnsi="Times New Roman" w:cs="Times New Roman"/>
          <w:sz w:val="24"/>
          <w:szCs w:val="24"/>
        </w:rPr>
        <w:t xml:space="preserve"> which is less than 98% indicates</w:t>
      </w:r>
      <w:r w:rsidRPr="000E599A">
        <w:rPr>
          <w:rFonts w:ascii="Times New Roman" w:hAnsi="Times New Roman" w:cs="Times New Roman"/>
          <w:sz w:val="24"/>
          <w:szCs w:val="24"/>
        </w:rPr>
        <w:t xml:space="preserve"> that the firm has got </w:t>
      </w:r>
      <w:r w:rsidR="00AC09B4">
        <w:rPr>
          <w:rFonts w:ascii="Times New Roman" w:hAnsi="Times New Roman" w:cs="Times New Roman"/>
          <w:sz w:val="24"/>
          <w:szCs w:val="24"/>
        </w:rPr>
        <w:t>higher number of assets to debts. The</w:t>
      </w:r>
      <w:r w:rsidRPr="000E599A">
        <w:rPr>
          <w:rFonts w:ascii="Times New Roman" w:hAnsi="Times New Roman" w:cs="Times New Roman"/>
          <w:sz w:val="24"/>
          <w:szCs w:val="24"/>
        </w:rPr>
        <w:t xml:space="preserve"> ratio</w:t>
      </w:r>
      <w:r w:rsidR="00AC09B4">
        <w:rPr>
          <w:rFonts w:ascii="Times New Roman" w:hAnsi="Times New Roman" w:cs="Times New Roman"/>
          <w:sz w:val="24"/>
          <w:szCs w:val="24"/>
        </w:rPr>
        <w:t xml:space="preserve"> of debt</w:t>
      </w:r>
      <w:r w:rsidRPr="000E599A">
        <w:rPr>
          <w:rFonts w:ascii="Times New Roman" w:hAnsi="Times New Roman" w:cs="Times New Roman"/>
          <w:sz w:val="24"/>
          <w:szCs w:val="24"/>
        </w:rPr>
        <w:t xml:space="preserve"> is used to measure the </w:t>
      </w:r>
      <w:r w:rsidR="00AC09B4">
        <w:rPr>
          <w:rFonts w:ascii="Times New Roman" w:hAnsi="Times New Roman" w:cs="Times New Roman"/>
          <w:sz w:val="24"/>
          <w:szCs w:val="24"/>
        </w:rPr>
        <w:t>monetary</w:t>
      </w:r>
      <w:r w:rsidRPr="000E599A">
        <w:rPr>
          <w:rFonts w:ascii="Times New Roman" w:hAnsi="Times New Roman" w:cs="Times New Roman"/>
          <w:sz w:val="24"/>
          <w:szCs w:val="24"/>
        </w:rPr>
        <w:t xml:space="preserve"> health of a business, and therefore it can aid investors to know </w:t>
      </w:r>
      <w:r w:rsidRPr="000E599A">
        <w:rPr>
          <w:rFonts w:ascii="Times New Roman" w:hAnsi="Times New Roman" w:cs="Times New Roman"/>
          <w:sz w:val="24"/>
          <w:szCs w:val="24"/>
        </w:rPr>
        <w:lastRenderedPageBreak/>
        <w:t>company’s level of risk.  For my company of choice AT&amp;T, I will analyze its debt ratio to determine how healthy it is for my client for investment (</w:t>
      </w:r>
      <w:r w:rsidR="005A698A">
        <w:rPr>
          <w:rStyle w:val="t"/>
          <w:rFonts w:ascii="Times New Roman" w:hAnsi="Times New Roman" w:cs="Times New Roman"/>
          <w:color w:val="000000"/>
          <w:sz w:val="24"/>
          <w:szCs w:val="24"/>
          <w:bdr w:val="none" w:sz="0" w:space="0" w:color="auto" w:frame="1"/>
          <w:shd w:val="clear" w:color="auto" w:fill="FFFFFF"/>
        </w:rPr>
        <w:t xml:space="preserve">Brigham </w:t>
      </w:r>
      <w:r w:rsidR="005A698A" w:rsidRPr="00FB1FC3">
        <w:rPr>
          <w:rStyle w:val="t"/>
          <w:rFonts w:ascii="Times New Roman" w:hAnsi="Times New Roman" w:cs="Times New Roman"/>
          <w:color w:val="000000"/>
          <w:sz w:val="24"/>
          <w:szCs w:val="24"/>
          <w:bdr w:val="none" w:sz="0" w:space="0" w:color="auto" w:frame="1"/>
          <w:shd w:val="clear" w:color="auto" w:fill="FFFFFF"/>
        </w:rPr>
        <w:t>&amp;</w:t>
      </w:r>
      <w:r w:rsidR="005A698A">
        <w:rPr>
          <w:rStyle w:val="t"/>
          <w:rFonts w:ascii="Times New Roman" w:hAnsi="Times New Roman" w:cs="Times New Roman"/>
          <w:color w:val="000000"/>
          <w:sz w:val="24"/>
          <w:szCs w:val="24"/>
          <w:bdr w:val="none" w:sz="0" w:space="0" w:color="auto" w:frame="1"/>
          <w:shd w:val="clear" w:color="auto" w:fill="FFFFFF"/>
        </w:rPr>
        <w:t xml:space="preserve"> Ehrhardt, 2014</w:t>
      </w:r>
      <w:r w:rsidRPr="000E599A">
        <w:rPr>
          <w:rFonts w:ascii="Times New Roman" w:hAnsi="Times New Roman" w:cs="Times New Roman"/>
          <w:sz w:val="24"/>
          <w:szCs w:val="24"/>
        </w:rPr>
        <w:t>).</w:t>
      </w:r>
    </w:p>
    <w:p w:rsidR="00AF7190" w:rsidRPr="009F33BF" w:rsidRDefault="00AF7190" w:rsidP="00AF7190">
      <w:pPr>
        <w:spacing w:after="0" w:line="480" w:lineRule="auto"/>
        <w:ind w:firstLine="720"/>
        <w:contextualSpacing/>
        <w:jc w:val="both"/>
        <w:rPr>
          <w:rFonts w:ascii="Times New Roman" w:hAnsi="Times New Roman" w:cs="Times New Roman"/>
          <w:b/>
          <w:i/>
          <w:sz w:val="24"/>
          <w:szCs w:val="24"/>
        </w:rPr>
      </w:pPr>
      <w:r>
        <w:rPr>
          <w:rFonts w:ascii="Times New Roman" w:hAnsi="Times New Roman" w:cs="Times New Roman"/>
          <w:b/>
          <w:i/>
          <w:sz w:val="24"/>
          <w:szCs w:val="24"/>
        </w:rPr>
        <w:t>Earnings per share</w:t>
      </w:r>
    </w:p>
    <w:p w:rsidR="00AF7190" w:rsidRDefault="00AF7190" w:rsidP="00AF7190">
      <w:pPr>
        <w:spacing w:after="0" w:line="480" w:lineRule="auto"/>
        <w:ind w:firstLine="720"/>
        <w:contextualSpacing/>
        <w:jc w:val="both"/>
        <w:rPr>
          <w:rFonts w:ascii="Times New Roman" w:hAnsi="Times New Roman" w:cs="Times New Roman"/>
          <w:sz w:val="24"/>
          <w:szCs w:val="24"/>
        </w:rPr>
      </w:pPr>
      <w:r w:rsidRPr="000E599A">
        <w:rPr>
          <w:rFonts w:ascii="Times New Roman" w:hAnsi="Times New Roman" w:cs="Times New Roman"/>
          <w:sz w:val="24"/>
          <w:szCs w:val="24"/>
        </w:rPr>
        <w:t xml:space="preserve"> </w:t>
      </w:r>
      <w:r>
        <w:rPr>
          <w:rFonts w:ascii="Times New Roman" w:hAnsi="Times New Roman" w:cs="Times New Roman"/>
          <w:sz w:val="24"/>
          <w:szCs w:val="24"/>
        </w:rPr>
        <w:t>This is the part of the firm’s revenue set aside for every share of the ordinary or common stock. Generally, Eps serves to show profitability of a company. Eps is very fundamental variable in realizing the price of a share. At times, the number of the outstanding shares is subject to changes and hence the total revenue of a firm may not be used as a measure for investor’s profitability.</w:t>
      </w:r>
    </w:p>
    <w:p w:rsidR="00284FF4" w:rsidRDefault="000E599A" w:rsidP="00C53DC9">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014D">
        <w:rPr>
          <w:rFonts w:ascii="Times New Roman" w:hAnsi="Times New Roman" w:cs="Times New Roman"/>
          <w:sz w:val="24"/>
          <w:szCs w:val="24"/>
        </w:rPr>
        <w:t>Annual income statement, (values in 000’s)</w:t>
      </w:r>
    </w:p>
    <w:tbl>
      <w:tblPr>
        <w:tblStyle w:val="TableGrid"/>
        <w:tblW w:w="0" w:type="auto"/>
        <w:tblLook w:val="04A0" w:firstRow="1" w:lastRow="0" w:firstColumn="1" w:lastColumn="0" w:noHBand="0" w:noVBand="1"/>
      </w:tblPr>
      <w:tblGrid>
        <w:gridCol w:w="2336"/>
        <w:gridCol w:w="2338"/>
        <w:gridCol w:w="2338"/>
        <w:gridCol w:w="2338"/>
      </w:tblGrid>
      <w:tr w:rsidR="008E7EDC" w:rsidTr="001D5D0C">
        <w:tc>
          <w:tcPr>
            <w:tcW w:w="2336" w:type="dxa"/>
          </w:tcPr>
          <w:p w:rsidR="008E7EDC" w:rsidRDefault="008E7EDC"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Year</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2013</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2014</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2015</w:t>
            </w:r>
          </w:p>
        </w:tc>
      </w:tr>
      <w:tr w:rsidR="008E7EDC" w:rsidTr="001D5D0C">
        <w:tc>
          <w:tcPr>
            <w:tcW w:w="2336" w:type="dxa"/>
          </w:tcPr>
          <w:p w:rsidR="008E7EDC" w:rsidRDefault="008E7EDC"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Debt ratio</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50.6%</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57.6%</w:t>
            </w:r>
          </w:p>
        </w:tc>
        <w:tc>
          <w:tcPr>
            <w:tcW w:w="2338"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44.1%</w:t>
            </w:r>
          </w:p>
        </w:tc>
      </w:tr>
      <w:tr w:rsidR="008E7EDC" w:rsidTr="001D5D0C">
        <w:tc>
          <w:tcPr>
            <w:tcW w:w="2336" w:type="dxa"/>
          </w:tcPr>
          <w:p w:rsidR="008E7EDC" w:rsidRDefault="008E7EDC"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Ratio of earning to fixed charges</w:t>
            </w:r>
            <w:r w:rsidR="00B65B94">
              <w:rPr>
                <w:rFonts w:ascii="Times New Roman" w:hAnsi="Times New Roman" w:cs="Times New Roman"/>
                <w:sz w:val="24"/>
                <w:szCs w:val="24"/>
              </w:rPr>
              <w:t xml:space="preserve"> ($)</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2.38</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1.25</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3.43</w:t>
            </w:r>
          </w:p>
        </w:tc>
      </w:tr>
      <w:tr w:rsidR="008E7EDC" w:rsidTr="001D5D0C">
        <w:tc>
          <w:tcPr>
            <w:tcW w:w="2336" w:type="dxa"/>
          </w:tcPr>
          <w:p w:rsidR="008E7EDC" w:rsidRDefault="0051043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Return on equity</w:t>
            </w:r>
            <w:r w:rsidR="00B65B94">
              <w:rPr>
                <w:rFonts w:ascii="Times New Roman" w:hAnsi="Times New Roman" w:cs="Times New Roman"/>
                <w:sz w:val="24"/>
                <w:szCs w:val="24"/>
              </w:rPr>
              <w:t xml:space="preserve"> %</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7.03</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12.78</w:t>
            </w:r>
          </w:p>
        </w:tc>
        <w:tc>
          <w:tcPr>
            <w:tcW w:w="2338" w:type="dxa"/>
          </w:tcPr>
          <w:p w:rsidR="008E7EDC" w:rsidRDefault="00B65B9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12.78</w:t>
            </w:r>
          </w:p>
        </w:tc>
      </w:tr>
    </w:tbl>
    <w:p w:rsidR="007F5245" w:rsidRDefault="007F5245" w:rsidP="001B05F1">
      <w:pPr>
        <w:tabs>
          <w:tab w:val="left" w:pos="1470"/>
        </w:tabs>
        <w:spacing w:after="0" w:line="480" w:lineRule="auto"/>
        <w:contextualSpacing/>
        <w:jc w:val="both"/>
        <w:rPr>
          <w:rFonts w:ascii="Times New Roman" w:hAnsi="Times New Roman" w:cs="Times New Roman"/>
          <w:sz w:val="24"/>
          <w:szCs w:val="24"/>
        </w:rPr>
      </w:pPr>
    </w:p>
    <w:p w:rsidR="00CA115B" w:rsidRPr="00F000B1" w:rsidRDefault="00CA115B" w:rsidP="00CA115B">
      <w:pPr>
        <w:spacing w:after="0" w:line="480" w:lineRule="auto"/>
        <w:ind w:firstLine="720"/>
        <w:contextualSpacing/>
        <w:jc w:val="both"/>
        <w:rPr>
          <w:rFonts w:ascii="Times New Roman" w:hAnsi="Times New Roman" w:cs="Times New Roman"/>
          <w:b/>
          <w:i/>
          <w:sz w:val="24"/>
          <w:szCs w:val="24"/>
        </w:rPr>
      </w:pPr>
      <w:r w:rsidRPr="00F000B1">
        <w:rPr>
          <w:rFonts w:ascii="Times New Roman" w:hAnsi="Times New Roman" w:cs="Times New Roman"/>
          <w:b/>
          <w:i/>
          <w:sz w:val="24"/>
          <w:szCs w:val="24"/>
        </w:rPr>
        <w:t>Liquidity ratio</w:t>
      </w:r>
    </w:p>
    <w:p w:rsidR="00D87100" w:rsidRDefault="00CA115B" w:rsidP="00CA115B">
      <w:pPr>
        <w:spacing w:after="0" w:line="480" w:lineRule="auto"/>
        <w:ind w:firstLine="720"/>
        <w:contextualSpacing/>
        <w:jc w:val="both"/>
        <w:rPr>
          <w:rFonts w:ascii="Times New Roman" w:hAnsi="Times New Roman" w:cs="Times New Roman"/>
          <w:sz w:val="24"/>
          <w:szCs w:val="24"/>
        </w:rPr>
      </w:pPr>
      <w:r w:rsidRPr="00CA115B">
        <w:rPr>
          <w:rFonts w:ascii="Times New Roman" w:hAnsi="Times New Roman" w:cs="Times New Roman"/>
          <w:sz w:val="24"/>
          <w:szCs w:val="24"/>
        </w:rPr>
        <w:t xml:space="preserve">The ratio </w:t>
      </w:r>
      <w:r w:rsidR="00126C25">
        <w:rPr>
          <w:rFonts w:ascii="Times New Roman" w:hAnsi="Times New Roman" w:cs="Times New Roman"/>
          <w:sz w:val="24"/>
          <w:szCs w:val="24"/>
        </w:rPr>
        <w:t>explains</w:t>
      </w:r>
      <w:r w:rsidRPr="00CA115B">
        <w:rPr>
          <w:rFonts w:ascii="Times New Roman" w:hAnsi="Times New Roman" w:cs="Times New Roman"/>
          <w:sz w:val="24"/>
          <w:szCs w:val="24"/>
        </w:rPr>
        <w:t xml:space="preserve"> the </w:t>
      </w:r>
      <w:r w:rsidR="00126C25">
        <w:rPr>
          <w:rFonts w:ascii="Times New Roman" w:hAnsi="Times New Roman" w:cs="Times New Roman"/>
          <w:sz w:val="24"/>
          <w:szCs w:val="24"/>
        </w:rPr>
        <w:t>cap</w:t>
      </w:r>
      <w:r w:rsidRPr="00CA115B">
        <w:rPr>
          <w:rFonts w:ascii="Times New Roman" w:hAnsi="Times New Roman" w:cs="Times New Roman"/>
          <w:sz w:val="24"/>
          <w:szCs w:val="24"/>
        </w:rPr>
        <w:t xml:space="preserve">ability of a given </w:t>
      </w:r>
      <w:r w:rsidR="00126C25">
        <w:rPr>
          <w:rFonts w:ascii="Times New Roman" w:hAnsi="Times New Roman" w:cs="Times New Roman"/>
          <w:sz w:val="24"/>
          <w:szCs w:val="24"/>
        </w:rPr>
        <w:t>firm</w:t>
      </w:r>
      <w:r w:rsidRPr="00CA115B">
        <w:rPr>
          <w:rFonts w:ascii="Times New Roman" w:hAnsi="Times New Roman" w:cs="Times New Roman"/>
          <w:sz w:val="24"/>
          <w:szCs w:val="24"/>
        </w:rPr>
        <w:t xml:space="preserve"> to be able to </w:t>
      </w:r>
      <w:r w:rsidR="00126C25">
        <w:rPr>
          <w:rFonts w:ascii="Times New Roman" w:hAnsi="Times New Roman" w:cs="Times New Roman"/>
          <w:sz w:val="24"/>
          <w:szCs w:val="24"/>
        </w:rPr>
        <w:t>settle</w:t>
      </w:r>
      <w:r w:rsidRPr="00CA115B">
        <w:rPr>
          <w:rFonts w:ascii="Times New Roman" w:hAnsi="Times New Roman" w:cs="Times New Roman"/>
          <w:sz w:val="24"/>
          <w:szCs w:val="24"/>
        </w:rPr>
        <w:t xml:space="preserve"> obligations and probably its </w:t>
      </w:r>
      <w:r w:rsidR="003F67F8" w:rsidRPr="00CA115B">
        <w:rPr>
          <w:rFonts w:ascii="Times New Roman" w:hAnsi="Times New Roman" w:cs="Times New Roman"/>
          <w:sz w:val="24"/>
          <w:szCs w:val="24"/>
        </w:rPr>
        <w:t>verge</w:t>
      </w:r>
      <w:r w:rsidRPr="00CA115B">
        <w:rPr>
          <w:rFonts w:ascii="Times New Roman" w:hAnsi="Times New Roman" w:cs="Times New Roman"/>
          <w:sz w:val="24"/>
          <w:szCs w:val="24"/>
        </w:rPr>
        <w:t xml:space="preserve"> of safety</w:t>
      </w:r>
      <w:r w:rsidR="003F67F8">
        <w:rPr>
          <w:rFonts w:ascii="Times New Roman" w:hAnsi="Times New Roman" w:cs="Times New Roman"/>
          <w:sz w:val="24"/>
          <w:szCs w:val="24"/>
        </w:rPr>
        <w:t xml:space="preserve"> via</w:t>
      </w:r>
      <w:r w:rsidRPr="00CA115B">
        <w:rPr>
          <w:rFonts w:ascii="Times New Roman" w:hAnsi="Times New Roman" w:cs="Times New Roman"/>
          <w:sz w:val="24"/>
          <w:szCs w:val="24"/>
        </w:rPr>
        <w:t xml:space="preserve"> </w:t>
      </w:r>
      <w:r w:rsidR="003F67F8">
        <w:rPr>
          <w:rFonts w:ascii="Times New Roman" w:hAnsi="Times New Roman" w:cs="Times New Roman"/>
          <w:sz w:val="24"/>
          <w:szCs w:val="24"/>
        </w:rPr>
        <w:t>simulations</w:t>
      </w:r>
      <w:r w:rsidRPr="00CA115B">
        <w:rPr>
          <w:rFonts w:ascii="Times New Roman" w:hAnsi="Times New Roman" w:cs="Times New Roman"/>
          <w:sz w:val="24"/>
          <w:szCs w:val="24"/>
        </w:rPr>
        <w:t xml:space="preserve"> of metrics like quick ratio, current ratio and operating flow</w:t>
      </w:r>
      <w:r w:rsidR="000E1BC8">
        <w:rPr>
          <w:rFonts w:ascii="Times New Roman" w:hAnsi="Times New Roman" w:cs="Times New Roman"/>
          <w:sz w:val="24"/>
          <w:szCs w:val="24"/>
        </w:rPr>
        <w:t xml:space="preserve"> of cash</w:t>
      </w:r>
      <w:r w:rsidRPr="00CA115B">
        <w:rPr>
          <w:rFonts w:ascii="Times New Roman" w:hAnsi="Times New Roman" w:cs="Times New Roman"/>
          <w:sz w:val="24"/>
          <w:szCs w:val="24"/>
        </w:rPr>
        <w:t xml:space="preserve"> ratio. Current </w:t>
      </w:r>
      <w:r w:rsidR="000E1BC8">
        <w:rPr>
          <w:rFonts w:ascii="Times New Roman" w:hAnsi="Times New Roman" w:cs="Times New Roman"/>
          <w:sz w:val="24"/>
          <w:szCs w:val="24"/>
        </w:rPr>
        <w:t>debts</w:t>
      </w:r>
      <w:r w:rsidRPr="00CA115B">
        <w:rPr>
          <w:rFonts w:ascii="Times New Roman" w:hAnsi="Times New Roman" w:cs="Times New Roman"/>
          <w:sz w:val="24"/>
          <w:szCs w:val="24"/>
        </w:rPr>
        <w:t xml:space="preserve"> are handled about liquid assets to determine the short-term debt coverage in cases of emergency. Liquidity ratio is fundamental when used comparatively. The analysis can be done internally or even externally. Internally, involves utilization of some accounting periods which have been reported using the similar accounting approach. A comparison of the previous period and present operation gives analyst an opportunity to follow possible changes in a business. A high ratio of liquidity shows that a company is liquid and regarding coverage, it is better. </w:t>
      </w:r>
      <w:r w:rsidRPr="00CA115B">
        <w:rPr>
          <w:rFonts w:ascii="Times New Roman" w:hAnsi="Times New Roman" w:cs="Times New Roman"/>
          <w:sz w:val="24"/>
          <w:szCs w:val="24"/>
        </w:rPr>
        <w:lastRenderedPageBreak/>
        <w:t>Therefore for my investment choice for my client in regards to AT&amp;T Inc. liquidity ratio will give us the health status of the company hence explain the reaso</w:t>
      </w:r>
      <w:r>
        <w:rPr>
          <w:rFonts w:ascii="Times New Roman" w:hAnsi="Times New Roman" w:cs="Times New Roman"/>
          <w:sz w:val="24"/>
          <w:szCs w:val="24"/>
        </w:rPr>
        <w:t>n behind the choice</w:t>
      </w:r>
      <w:r w:rsidR="00DB294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70"/>
        <w:gridCol w:w="1870"/>
        <w:gridCol w:w="1870"/>
        <w:gridCol w:w="1870"/>
        <w:gridCol w:w="1870"/>
      </w:tblGrid>
      <w:tr w:rsidR="00340771" w:rsidTr="00340771">
        <w:tc>
          <w:tcPr>
            <w:tcW w:w="1870" w:type="dxa"/>
          </w:tcPr>
          <w:p w:rsidR="00340771" w:rsidRDefault="00CA115B"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P</w:t>
            </w:r>
            <w:r w:rsidR="00340771">
              <w:rPr>
                <w:rFonts w:ascii="Times New Roman" w:hAnsi="Times New Roman" w:cs="Times New Roman"/>
                <w:sz w:val="24"/>
                <w:szCs w:val="24"/>
              </w:rPr>
              <w:t>eriods</w:t>
            </w:r>
          </w:p>
        </w:tc>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12/31/2015</w:t>
            </w:r>
          </w:p>
        </w:tc>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12/31/2014</w:t>
            </w:r>
          </w:p>
        </w:tc>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12/31/2013</w:t>
            </w:r>
          </w:p>
        </w:tc>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12/31/2012</w:t>
            </w:r>
          </w:p>
        </w:tc>
      </w:tr>
      <w:tr w:rsidR="00340771" w:rsidTr="00340771">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Current ratio</w:t>
            </w:r>
          </w:p>
        </w:tc>
        <w:tc>
          <w:tcPr>
            <w:tcW w:w="1870" w:type="dxa"/>
          </w:tcPr>
          <w:p w:rsidR="00340771" w:rsidRDefault="009323CB"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80%</w:t>
            </w:r>
          </w:p>
        </w:tc>
        <w:tc>
          <w:tcPr>
            <w:tcW w:w="1870" w:type="dxa"/>
          </w:tcPr>
          <w:p w:rsidR="00340771" w:rsidRDefault="009323CB"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95%</w:t>
            </w:r>
          </w:p>
        </w:tc>
        <w:tc>
          <w:tcPr>
            <w:tcW w:w="1870" w:type="dxa"/>
          </w:tcPr>
          <w:p w:rsidR="00340771" w:rsidRDefault="009323CB"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71%</w:t>
            </w:r>
          </w:p>
        </w:tc>
        <w:tc>
          <w:tcPr>
            <w:tcW w:w="1870" w:type="dxa"/>
          </w:tcPr>
          <w:p w:rsidR="00340771" w:rsidRDefault="009323CB"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76%</w:t>
            </w:r>
          </w:p>
        </w:tc>
      </w:tr>
      <w:tr w:rsidR="00340771" w:rsidTr="00340771">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Quick ratio</w:t>
            </w:r>
          </w:p>
        </w:tc>
        <w:tc>
          <w:tcPr>
            <w:tcW w:w="1870" w:type="dxa"/>
          </w:tcPr>
          <w:p w:rsidR="00340771" w:rsidRDefault="00D54583"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74</w:t>
            </w:r>
            <w:r w:rsidR="009323CB">
              <w:rPr>
                <w:rFonts w:ascii="Times New Roman" w:hAnsi="Times New Roman" w:cs="Times New Roman"/>
                <w:sz w:val="24"/>
                <w:szCs w:val="24"/>
              </w:rPr>
              <w:t>%</w:t>
            </w:r>
          </w:p>
        </w:tc>
        <w:tc>
          <w:tcPr>
            <w:tcW w:w="1870" w:type="dxa"/>
          </w:tcPr>
          <w:p w:rsidR="00340771" w:rsidRDefault="00D54583"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89</w:t>
            </w:r>
            <w:r w:rsidR="009A5D0B">
              <w:rPr>
                <w:rFonts w:ascii="Times New Roman" w:hAnsi="Times New Roman" w:cs="Times New Roman"/>
                <w:sz w:val="24"/>
                <w:szCs w:val="24"/>
              </w:rPr>
              <w:t>%</w:t>
            </w:r>
          </w:p>
        </w:tc>
        <w:tc>
          <w:tcPr>
            <w:tcW w:w="1870" w:type="dxa"/>
          </w:tcPr>
          <w:p w:rsidR="00340771" w:rsidRDefault="00D54583"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65</w:t>
            </w:r>
            <w:r w:rsidR="009A5D0B">
              <w:rPr>
                <w:rFonts w:ascii="Times New Roman" w:hAnsi="Times New Roman" w:cs="Times New Roman"/>
                <w:sz w:val="24"/>
                <w:szCs w:val="24"/>
              </w:rPr>
              <w:t>%</w:t>
            </w:r>
          </w:p>
        </w:tc>
        <w:tc>
          <w:tcPr>
            <w:tcW w:w="1870" w:type="dxa"/>
          </w:tcPr>
          <w:p w:rsidR="00340771" w:rsidRDefault="00D54583"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70</w:t>
            </w:r>
            <w:r w:rsidR="009A5D0B">
              <w:rPr>
                <w:rFonts w:ascii="Times New Roman" w:hAnsi="Times New Roman" w:cs="Times New Roman"/>
                <w:sz w:val="24"/>
                <w:szCs w:val="24"/>
              </w:rPr>
              <w:t>%</w:t>
            </w:r>
          </w:p>
        </w:tc>
      </w:tr>
      <w:tr w:rsidR="00340771" w:rsidTr="00340771">
        <w:tc>
          <w:tcPr>
            <w:tcW w:w="1870" w:type="dxa"/>
          </w:tcPr>
          <w:p w:rsidR="00340771" w:rsidRDefault="0034077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Cash ratio</w:t>
            </w:r>
          </w:p>
        </w:tc>
        <w:tc>
          <w:tcPr>
            <w:tcW w:w="1870" w:type="dxa"/>
          </w:tcPr>
          <w:p w:rsidR="00340771" w:rsidRDefault="002D2089" w:rsidP="002D2089">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340771" w:rsidRDefault="002D2089"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24%</w:t>
            </w:r>
          </w:p>
        </w:tc>
        <w:tc>
          <w:tcPr>
            <w:tcW w:w="1870" w:type="dxa"/>
          </w:tcPr>
          <w:p w:rsidR="00340771" w:rsidRDefault="007737E3"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11</w:t>
            </w:r>
            <w:r w:rsidR="002D2089">
              <w:rPr>
                <w:rFonts w:ascii="Times New Roman" w:hAnsi="Times New Roman" w:cs="Times New Roman"/>
                <w:sz w:val="24"/>
                <w:szCs w:val="24"/>
              </w:rPr>
              <w:t>%</w:t>
            </w:r>
          </w:p>
        </w:tc>
        <w:tc>
          <w:tcPr>
            <w:tcW w:w="1870" w:type="dxa"/>
          </w:tcPr>
          <w:p w:rsidR="00340771" w:rsidRDefault="002D2089"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16%</w:t>
            </w:r>
          </w:p>
        </w:tc>
      </w:tr>
    </w:tbl>
    <w:p w:rsidR="00CA115B" w:rsidRDefault="00CA115B" w:rsidP="00E00576">
      <w:pPr>
        <w:spacing w:after="0" w:line="480" w:lineRule="auto"/>
        <w:ind w:firstLine="720"/>
        <w:contextualSpacing/>
        <w:jc w:val="both"/>
        <w:rPr>
          <w:rFonts w:ascii="Times New Roman" w:hAnsi="Times New Roman" w:cs="Times New Roman"/>
          <w:sz w:val="24"/>
          <w:szCs w:val="24"/>
        </w:rPr>
      </w:pPr>
    </w:p>
    <w:p w:rsidR="00CA115B" w:rsidRPr="00F000B1" w:rsidRDefault="00CA115B" w:rsidP="00CA115B">
      <w:pPr>
        <w:spacing w:after="0" w:line="480" w:lineRule="auto"/>
        <w:ind w:firstLine="720"/>
        <w:contextualSpacing/>
        <w:jc w:val="both"/>
        <w:rPr>
          <w:rFonts w:ascii="Times New Roman" w:hAnsi="Times New Roman" w:cs="Times New Roman"/>
          <w:b/>
          <w:i/>
          <w:sz w:val="24"/>
          <w:szCs w:val="24"/>
        </w:rPr>
      </w:pPr>
      <w:r w:rsidRPr="00F000B1">
        <w:rPr>
          <w:rFonts w:ascii="Times New Roman" w:hAnsi="Times New Roman" w:cs="Times New Roman"/>
          <w:b/>
          <w:i/>
          <w:sz w:val="24"/>
          <w:szCs w:val="24"/>
        </w:rPr>
        <w:t>Profit margin</w:t>
      </w:r>
    </w:p>
    <w:p w:rsidR="00CA115B" w:rsidRPr="00CA115B" w:rsidRDefault="00CA115B" w:rsidP="00CA115B">
      <w:pPr>
        <w:spacing w:after="0" w:line="480" w:lineRule="auto"/>
        <w:ind w:firstLine="720"/>
        <w:contextualSpacing/>
        <w:jc w:val="both"/>
        <w:rPr>
          <w:rFonts w:ascii="Times New Roman" w:hAnsi="Times New Roman" w:cs="Times New Roman"/>
          <w:sz w:val="24"/>
          <w:szCs w:val="24"/>
        </w:rPr>
      </w:pPr>
      <w:r w:rsidRPr="00CA115B">
        <w:rPr>
          <w:rFonts w:ascii="Times New Roman" w:hAnsi="Times New Roman" w:cs="Times New Roman"/>
          <w:sz w:val="24"/>
          <w:szCs w:val="24"/>
        </w:rPr>
        <w:t xml:space="preserve">This margin is a profitability ratio </w:t>
      </w:r>
      <w:r w:rsidR="00F601BE">
        <w:rPr>
          <w:rFonts w:ascii="Times New Roman" w:hAnsi="Times New Roman" w:cs="Times New Roman"/>
          <w:sz w:val="24"/>
          <w:szCs w:val="24"/>
        </w:rPr>
        <w:t>equated</w:t>
      </w:r>
      <w:r w:rsidRPr="00CA115B">
        <w:rPr>
          <w:rFonts w:ascii="Times New Roman" w:hAnsi="Times New Roman" w:cs="Times New Roman"/>
          <w:sz w:val="24"/>
          <w:szCs w:val="24"/>
        </w:rPr>
        <w:t xml:space="preserve"> as net </w:t>
      </w:r>
      <w:r w:rsidR="00F601BE">
        <w:rPr>
          <w:rFonts w:ascii="Times New Roman" w:hAnsi="Times New Roman" w:cs="Times New Roman"/>
          <w:sz w:val="24"/>
          <w:szCs w:val="24"/>
        </w:rPr>
        <w:t>revenue</w:t>
      </w:r>
      <w:r w:rsidRPr="00CA115B">
        <w:rPr>
          <w:rFonts w:ascii="Times New Roman" w:hAnsi="Times New Roman" w:cs="Times New Roman"/>
          <w:sz w:val="24"/>
          <w:szCs w:val="24"/>
        </w:rPr>
        <w:t xml:space="preserve"> dividends by profit or even net </w:t>
      </w:r>
      <w:r w:rsidR="00F601BE">
        <w:rPr>
          <w:rFonts w:ascii="Times New Roman" w:hAnsi="Times New Roman" w:cs="Times New Roman"/>
          <w:sz w:val="24"/>
          <w:szCs w:val="24"/>
        </w:rPr>
        <w:t>income</w:t>
      </w:r>
      <w:r w:rsidRPr="00CA115B">
        <w:rPr>
          <w:rFonts w:ascii="Times New Roman" w:hAnsi="Times New Roman" w:cs="Times New Roman"/>
          <w:sz w:val="24"/>
          <w:szCs w:val="24"/>
        </w:rPr>
        <w:t xml:space="preserve"> subdivided by sales. Net </w:t>
      </w:r>
      <w:r w:rsidR="00F601BE">
        <w:rPr>
          <w:rFonts w:ascii="Times New Roman" w:hAnsi="Times New Roman" w:cs="Times New Roman"/>
          <w:sz w:val="24"/>
          <w:szCs w:val="24"/>
        </w:rPr>
        <w:t>revenue</w:t>
      </w:r>
      <w:r w:rsidRPr="00CA115B">
        <w:rPr>
          <w:rFonts w:ascii="Times New Roman" w:hAnsi="Times New Roman" w:cs="Times New Roman"/>
          <w:sz w:val="24"/>
          <w:szCs w:val="24"/>
        </w:rPr>
        <w:t xml:space="preserve"> can be </w:t>
      </w:r>
      <w:r w:rsidR="005F05BC" w:rsidRPr="00CA115B">
        <w:rPr>
          <w:rFonts w:ascii="Times New Roman" w:hAnsi="Times New Roman" w:cs="Times New Roman"/>
          <w:sz w:val="24"/>
          <w:szCs w:val="24"/>
        </w:rPr>
        <w:t>resolute</w:t>
      </w:r>
      <w:r w:rsidRPr="00CA115B">
        <w:rPr>
          <w:rFonts w:ascii="Times New Roman" w:hAnsi="Times New Roman" w:cs="Times New Roman"/>
          <w:sz w:val="24"/>
          <w:szCs w:val="24"/>
        </w:rPr>
        <w:t xml:space="preserve"> by considering all the </w:t>
      </w:r>
      <w:r w:rsidR="005F05BC">
        <w:rPr>
          <w:rFonts w:ascii="Times New Roman" w:hAnsi="Times New Roman" w:cs="Times New Roman"/>
          <w:sz w:val="24"/>
          <w:szCs w:val="24"/>
        </w:rPr>
        <w:t>firm’</w:t>
      </w:r>
      <w:r w:rsidRPr="00CA115B">
        <w:rPr>
          <w:rFonts w:ascii="Times New Roman" w:hAnsi="Times New Roman" w:cs="Times New Roman"/>
          <w:sz w:val="24"/>
          <w:szCs w:val="24"/>
        </w:rPr>
        <w:t xml:space="preserve">s </w:t>
      </w:r>
      <w:r w:rsidR="005F05BC">
        <w:rPr>
          <w:rFonts w:ascii="Times New Roman" w:hAnsi="Times New Roman" w:cs="Times New Roman"/>
          <w:sz w:val="24"/>
          <w:szCs w:val="24"/>
        </w:rPr>
        <w:t>costs</w:t>
      </w:r>
      <w:r w:rsidR="000A355F">
        <w:rPr>
          <w:rFonts w:ascii="Times New Roman" w:hAnsi="Times New Roman" w:cs="Times New Roman"/>
          <w:sz w:val="24"/>
          <w:szCs w:val="24"/>
        </w:rPr>
        <w:t xml:space="preserve"> </w:t>
      </w:r>
      <w:r w:rsidRPr="00CA115B">
        <w:rPr>
          <w:rFonts w:ascii="Times New Roman" w:hAnsi="Times New Roman" w:cs="Times New Roman"/>
          <w:sz w:val="24"/>
          <w:szCs w:val="24"/>
        </w:rPr>
        <w:t xml:space="preserve">like material cost, operating cost and also tax </w:t>
      </w:r>
      <w:r w:rsidR="005F05BC">
        <w:rPr>
          <w:rFonts w:ascii="Times New Roman" w:hAnsi="Times New Roman" w:cs="Times New Roman"/>
          <w:sz w:val="24"/>
          <w:szCs w:val="24"/>
        </w:rPr>
        <w:t>expenses</w:t>
      </w:r>
      <w:r w:rsidRPr="00CA115B">
        <w:rPr>
          <w:rFonts w:ascii="Times New Roman" w:hAnsi="Times New Roman" w:cs="Times New Roman"/>
          <w:sz w:val="24"/>
          <w:szCs w:val="24"/>
        </w:rPr>
        <w:t xml:space="preserve"> from its </w:t>
      </w:r>
      <w:r w:rsidR="000A355F">
        <w:rPr>
          <w:rFonts w:ascii="Times New Roman" w:hAnsi="Times New Roman" w:cs="Times New Roman"/>
          <w:sz w:val="24"/>
          <w:szCs w:val="24"/>
        </w:rPr>
        <w:t>entire</w:t>
      </w:r>
      <w:r w:rsidRPr="00CA115B">
        <w:rPr>
          <w:rFonts w:ascii="Times New Roman" w:hAnsi="Times New Roman" w:cs="Times New Roman"/>
          <w:sz w:val="24"/>
          <w:szCs w:val="24"/>
        </w:rPr>
        <w:t xml:space="preserve"> earnings. </w:t>
      </w:r>
      <w:r w:rsidR="000A355F">
        <w:rPr>
          <w:rFonts w:ascii="Times New Roman" w:hAnsi="Times New Roman" w:cs="Times New Roman"/>
          <w:sz w:val="24"/>
          <w:szCs w:val="24"/>
        </w:rPr>
        <w:t>Revenue</w:t>
      </w:r>
      <w:r w:rsidRPr="00CA115B">
        <w:rPr>
          <w:rFonts w:ascii="Times New Roman" w:hAnsi="Times New Roman" w:cs="Times New Roman"/>
          <w:sz w:val="24"/>
          <w:szCs w:val="24"/>
        </w:rPr>
        <w:t xml:space="preserve"> margins are reported as percentages, and basically, they </w:t>
      </w:r>
      <w:r w:rsidR="000A355F">
        <w:rPr>
          <w:rFonts w:ascii="Times New Roman" w:hAnsi="Times New Roman" w:cs="Times New Roman"/>
          <w:sz w:val="24"/>
          <w:szCs w:val="24"/>
        </w:rPr>
        <w:t>ascertain</w:t>
      </w:r>
      <w:r w:rsidRPr="00CA115B">
        <w:rPr>
          <w:rFonts w:ascii="Times New Roman" w:hAnsi="Times New Roman" w:cs="Times New Roman"/>
          <w:sz w:val="24"/>
          <w:szCs w:val="24"/>
        </w:rPr>
        <w:t xml:space="preserve"> how much regarding e</w:t>
      </w:r>
      <w:r w:rsidR="003F04C9">
        <w:rPr>
          <w:rFonts w:ascii="Times New Roman" w:hAnsi="Times New Roman" w:cs="Times New Roman"/>
          <w:sz w:val="24"/>
          <w:szCs w:val="24"/>
        </w:rPr>
        <w:t>ach</w:t>
      </w:r>
      <w:r w:rsidRPr="00CA115B">
        <w:rPr>
          <w:rFonts w:ascii="Times New Roman" w:hAnsi="Times New Roman" w:cs="Times New Roman"/>
          <w:sz w:val="24"/>
          <w:szCs w:val="24"/>
        </w:rPr>
        <w:t xml:space="preserve"> dollar of sale a firm </w:t>
      </w:r>
      <w:r w:rsidR="003F04C9">
        <w:rPr>
          <w:rFonts w:ascii="Times New Roman" w:hAnsi="Times New Roman" w:cs="Times New Roman"/>
          <w:sz w:val="24"/>
          <w:szCs w:val="24"/>
        </w:rPr>
        <w:t>continues</w:t>
      </w:r>
      <w:r w:rsidRPr="00CA115B">
        <w:rPr>
          <w:rFonts w:ascii="Times New Roman" w:hAnsi="Times New Roman" w:cs="Times New Roman"/>
          <w:sz w:val="24"/>
          <w:szCs w:val="24"/>
        </w:rPr>
        <w:t xml:space="preserve"> in</w:t>
      </w:r>
      <w:r w:rsidR="003F04C9">
        <w:rPr>
          <w:rFonts w:ascii="Times New Roman" w:hAnsi="Times New Roman" w:cs="Times New Roman"/>
          <w:sz w:val="24"/>
          <w:szCs w:val="24"/>
        </w:rPr>
        <w:t xml:space="preserve"> earnings. For instance, with 25</w:t>
      </w:r>
      <w:r w:rsidRPr="00CA115B">
        <w:rPr>
          <w:rFonts w:ascii="Times New Roman" w:hAnsi="Times New Roman" w:cs="Times New Roman"/>
          <w:sz w:val="24"/>
          <w:szCs w:val="24"/>
        </w:rPr>
        <w:t xml:space="preserve">% </w:t>
      </w:r>
      <w:r w:rsidR="003F04C9">
        <w:rPr>
          <w:rFonts w:ascii="Times New Roman" w:hAnsi="Times New Roman" w:cs="Times New Roman"/>
          <w:sz w:val="24"/>
          <w:szCs w:val="24"/>
        </w:rPr>
        <w:t>revenue</w:t>
      </w:r>
      <w:r w:rsidRPr="00CA115B">
        <w:rPr>
          <w:rFonts w:ascii="Times New Roman" w:hAnsi="Times New Roman" w:cs="Times New Roman"/>
          <w:sz w:val="24"/>
          <w:szCs w:val="24"/>
        </w:rPr>
        <w:t xml:space="preserve"> margin, it means that a </w:t>
      </w:r>
      <w:r w:rsidR="003F04C9">
        <w:rPr>
          <w:rFonts w:ascii="Times New Roman" w:hAnsi="Times New Roman" w:cs="Times New Roman"/>
          <w:sz w:val="24"/>
          <w:szCs w:val="24"/>
        </w:rPr>
        <w:t xml:space="preserve">firm </w:t>
      </w:r>
      <w:r w:rsidRPr="00CA115B">
        <w:rPr>
          <w:rFonts w:ascii="Times New Roman" w:hAnsi="Times New Roman" w:cs="Times New Roman"/>
          <w:sz w:val="24"/>
          <w:szCs w:val="24"/>
        </w:rPr>
        <w:t xml:space="preserve">has got a net </w:t>
      </w:r>
      <w:r w:rsidR="003F04C9">
        <w:rPr>
          <w:rFonts w:ascii="Times New Roman" w:hAnsi="Times New Roman" w:cs="Times New Roman"/>
          <w:sz w:val="24"/>
          <w:szCs w:val="24"/>
        </w:rPr>
        <w:t>revenue</w:t>
      </w:r>
      <w:r w:rsidRPr="00CA115B">
        <w:rPr>
          <w:rFonts w:ascii="Times New Roman" w:hAnsi="Times New Roman" w:cs="Times New Roman"/>
          <w:sz w:val="24"/>
          <w:szCs w:val="24"/>
        </w:rPr>
        <w:t xml:space="preserve"> of $0.2</w:t>
      </w:r>
      <w:r w:rsidR="003F04C9">
        <w:rPr>
          <w:rFonts w:ascii="Times New Roman" w:hAnsi="Times New Roman" w:cs="Times New Roman"/>
          <w:sz w:val="24"/>
          <w:szCs w:val="24"/>
        </w:rPr>
        <w:t>5</w:t>
      </w:r>
      <w:r w:rsidRPr="00CA115B">
        <w:rPr>
          <w:rFonts w:ascii="Times New Roman" w:hAnsi="Times New Roman" w:cs="Times New Roman"/>
          <w:sz w:val="24"/>
          <w:szCs w:val="24"/>
        </w:rPr>
        <w:t xml:space="preserve"> for every dollar </w:t>
      </w:r>
      <w:r w:rsidR="00F000B1" w:rsidRPr="00CA115B">
        <w:rPr>
          <w:rFonts w:ascii="Times New Roman" w:hAnsi="Times New Roman" w:cs="Times New Roman"/>
          <w:sz w:val="24"/>
          <w:szCs w:val="24"/>
        </w:rPr>
        <w:t>of</w:t>
      </w:r>
      <w:r w:rsidR="00F000B1">
        <w:rPr>
          <w:rFonts w:ascii="Times New Roman" w:hAnsi="Times New Roman" w:cs="Times New Roman"/>
          <w:sz w:val="24"/>
          <w:szCs w:val="24"/>
        </w:rPr>
        <w:t xml:space="preserve"> entire</w:t>
      </w:r>
      <w:r w:rsidRPr="00CA115B">
        <w:rPr>
          <w:rFonts w:ascii="Times New Roman" w:hAnsi="Times New Roman" w:cs="Times New Roman"/>
          <w:sz w:val="24"/>
          <w:szCs w:val="24"/>
        </w:rPr>
        <w:t xml:space="preserve"> revenue got. </w:t>
      </w:r>
    </w:p>
    <w:p w:rsidR="00CA115B" w:rsidRDefault="00CA115B" w:rsidP="00CA115B">
      <w:pPr>
        <w:spacing w:after="0" w:line="480" w:lineRule="auto"/>
        <w:ind w:firstLine="720"/>
        <w:contextualSpacing/>
        <w:jc w:val="both"/>
        <w:rPr>
          <w:rFonts w:ascii="Times New Roman" w:hAnsi="Times New Roman" w:cs="Times New Roman"/>
          <w:sz w:val="24"/>
          <w:szCs w:val="24"/>
        </w:rPr>
      </w:pPr>
      <w:r w:rsidRPr="00CA115B">
        <w:rPr>
          <w:rFonts w:ascii="Times New Roman" w:hAnsi="Times New Roman" w:cs="Times New Roman"/>
          <w:sz w:val="24"/>
          <w:szCs w:val="24"/>
        </w:rPr>
        <w:t>In decision making, there are few variations of profit margin that can be used to determine more or less key elements of company’s profit. Gross profit margin is one of such variation; it divides gross profit by revenue earned. However, this variation is faced by some challenges like management would have very little regarding the cost of materials. Companies without production process might have little or no cost of sales</w:t>
      </w:r>
      <w:r w:rsidR="005A698A">
        <w:rPr>
          <w:rFonts w:ascii="Times New Roman" w:hAnsi="Times New Roman" w:cs="Times New Roman"/>
          <w:sz w:val="24"/>
          <w:szCs w:val="24"/>
        </w:rPr>
        <w:t xml:space="preserve"> (</w:t>
      </w:r>
      <w:r w:rsidR="005A698A">
        <w:rPr>
          <w:rFonts w:ascii="Times New Roman" w:hAnsi="Times New Roman" w:cs="Times New Roman"/>
          <w:color w:val="222222"/>
          <w:sz w:val="24"/>
          <w:szCs w:val="24"/>
          <w:shd w:val="clear" w:color="auto" w:fill="FFFFFF"/>
        </w:rPr>
        <w:t>Chen</w:t>
      </w:r>
      <w:r w:rsidR="005A698A" w:rsidRPr="001F63F6">
        <w:rPr>
          <w:rFonts w:ascii="Times New Roman" w:hAnsi="Times New Roman" w:cs="Times New Roman"/>
          <w:color w:val="222222"/>
          <w:sz w:val="24"/>
          <w:szCs w:val="24"/>
          <w:shd w:val="clear" w:color="auto" w:fill="FFFFFF"/>
        </w:rPr>
        <w:t>, Funaha</w:t>
      </w:r>
      <w:r w:rsidR="005A698A">
        <w:rPr>
          <w:rFonts w:ascii="Times New Roman" w:hAnsi="Times New Roman" w:cs="Times New Roman"/>
          <w:color w:val="222222"/>
          <w:sz w:val="24"/>
          <w:szCs w:val="24"/>
          <w:shd w:val="clear" w:color="auto" w:fill="FFFFFF"/>
        </w:rPr>
        <w:t>shi &amp; Warmerdam, 2017)</w:t>
      </w:r>
      <w:r w:rsidRPr="00CA115B">
        <w:rPr>
          <w:rFonts w:ascii="Times New Roman" w:hAnsi="Times New Roman" w:cs="Times New Roman"/>
          <w:sz w:val="24"/>
          <w:szCs w:val="24"/>
        </w:rPr>
        <w:t xml:space="preserve">. </w:t>
      </w:r>
    </w:p>
    <w:p w:rsidR="00AF7190" w:rsidRPr="00F611E9" w:rsidRDefault="00F611E9" w:rsidP="00CA115B">
      <w:pPr>
        <w:spacing w:after="0" w:line="480" w:lineRule="auto"/>
        <w:ind w:firstLine="720"/>
        <w:contextualSpacing/>
        <w:jc w:val="both"/>
        <w:rPr>
          <w:rFonts w:ascii="Times New Roman" w:hAnsi="Times New Roman" w:cs="Times New Roman"/>
          <w:b/>
          <w:i/>
          <w:sz w:val="24"/>
          <w:szCs w:val="24"/>
        </w:rPr>
      </w:pPr>
      <w:r w:rsidRPr="00F611E9">
        <w:rPr>
          <w:rFonts w:ascii="Times New Roman" w:hAnsi="Times New Roman" w:cs="Times New Roman"/>
          <w:b/>
          <w:i/>
          <w:sz w:val="24"/>
          <w:szCs w:val="24"/>
        </w:rPr>
        <w:t>Price earning</w:t>
      </w:r>
      <w:r w:rsidR="00E71906">
        <w:rPr>
          <w:rFonts w:ascii="Times New Roman" w:hAnsi="Times New Roman" w:cs="Times New Roman"/>
          <w:b/>
          <w:i/>
          <w:sz w:val="24"/>
          <w:szCs w:val="24"/>
        </w:rPr>
        <w:t>s</w:t>
      </w:r>
      <w:r w:rsidRPr="00F611E9">
        <w:rPr>
          <w:rFonts w:ascii="Times New Roman" w:hAnsi="Times New Roman" w:cs="Times New Roman"/>
          <w:b/>
          <w:i/>
          <w:sz w:val="24"/>
          <w:szCs w:val="24"/>
        </w:rPr>
        <w:t xml:space="preserve"> ratio</w:t>
      </w:r>
    </w:p>
    <w:p w:rsidR="00AF7190" w:rsidRPr="00CA115B" w:rsidRDefault="00F85F9C" w:rsidP="00FB1FC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P/E values company </w:t>
      </w:r>
      <w:r w:rsidR="00E71906">
        <w:rPr>
          <w:rFonts w:ascii="Times New Roman" w:hAnsi="Times New Roman" w:cs="Times New Roman"/>
          <w:sz w:val="24"/>
          <w:szCs w:val="24"/>
        </w:rPr>
        <w:t xml:space="preserve">by determining its </w:t>
      </w:r>
      <w:r w:rsidR="00F235CA">
        <w:rPr>
          <w:rFonts w:ascii="Times New Roman" w:hAnsi="Times New Roman" w:cs="Times New Roman"/>
          <w:sz w:val="24"/>
          <w:szCs w:val="24"/>
        </w:rPr>
        <w:t>prevailing share price in relation to its earning</w:t>
      </w:r>
      <w:r>
        <w:rPr>
          <w:rFonts w:ascii="Times New Roman" w:hAnsi="Times New Roman" w:cs="Times New Roman"/>
          <w:sz w:val="24"/>
          <w:szCs w:val="24"/>
        </w:rPr>
        <w:t>s</w:t>
      </w:r>
      <w:r w:rsidR="00F235CA">
        <w:rPr>
          <w:rFonts w:ascii="Times New Roman" w:hAnsi="Times New Roman" w:cs="Times New Roman"/>
          <w:sz w:val="24"/>
          <w:szCs w:val="24"/>
        </w:rPr>
        <w:t xml:space="preserve"> per share.</w:t>
      </w:r>
      <w:r>
        <w:rPr>
          <w:rFonts w:ascii="Times New Roman" w:hAnsi="Times New Roman" w:cs="Times New Roman"/>
          <w:sz w:val="24"/>
          <w:szCs w:val="24"/>
        </w:rPr>
        <w:t xml:space="preserve"> In decision making, P/E</w:t>
      </w:r>
      <w:r w:rsidR="006738D4">
        <w:rPr>
          <w:rFonts w:ascii="Times New Roman" w:hAnsi="Times New Roman" w:cs="Times New Roman"/>
          <w:sz w:val="24"/>
          <w:szCs w:val="24"/>
        </w:rPr>
        <w:t xml:space="preserve"> shows the dollar equivalence an investor can anticipate to put in a firm</w:t>
      </w:r>
      <w:r w:rsidR="00F76C5E">
        <w:rPr>
          <w:rFonts w:ascii="Times New Roman" w:hAnsi="Times New Roman" w:cs="Times New Roman"/>
          <w:sz w:val="24"/>
          <w:szCs w:val="24"/>
        </w:rPr>
        <w:t xml:space="preserve"> so as to get one dollar of the r</w:t>
      </w:r>
      <w:r w:rsidR="00FB1FC3">
        <w:rPr>
          <w:rFonts w:ascii="Times New Roman" w:hAnsi="Times New Roman" w:cs="Times New Roman"/>
          <w:sz w:val="24"/>
          <w:szCs w:val="24"/>
        </w:rPr>
        <w:t>evenue generated by the company.</w:t>
      </w:r>
    </w:p>
    <w:p w:rsidR="00811DB7" w:rsidRDefault="00CA115B" w:rsidP="00CA115B">
      <w:pPr>
        <w:spacing w:after="0" w:line="480" w:lineRule="auto"/>
        <w:ind w:firstLine="720"/>
        <w:contextualSpacing/>
        <w:jc w:val="both"/>
        <w:rPr>
          <w:rFonts w:ascii="Times New Roman" w:hAnsi="Times New Roman" w:cs="Times New Roman"/>
          <w:sz w:val="24"/>
          <w:szCs w:val="24"/>
        </w:rPr>
      </w:pPr>
      <w:r w:rsidRPr="00CA115B">
        <w:rPr>
          <w:rFonts w:ascii="Times New Roman" w:hAnsi="Times New Roman" w:cs="Times New Roman"/>
          <w:sz w:val="24"/>
          <w:szCs w:val="24"/>
        </w:rPr>
        <w:lastRenderedPageBreak/>
        <w:t>Therefore AT&amp;T falling under this kind of a company, this ratio will be of great use in making up a recommendation of an investment decision (AT&amp;T, 2016).</w:t>
      </w:r>
    </w:p>
    <w:tbl>
      <w:tblPr>
        <w:tblStyle w:val="TableGrid"/>
        <w:tblW w:w="0" w:type="auto"/>
        <w:tblLook w:val="04A0" w:firstRow="1" w:lastRow="0" w:firstColumn="1" w:lastColumn="0" w:noHBand="0" w:noVBand="1"/>
      </w:tblPr>
      <w:tblGrid>
        <w:gridCol w:w="1870"/>
        <w:gridCol w:w="1870"/>
        <w:gridCol w:w="1870"/>
        <w:gridCol w:w="1870"/>
        <w:gridCol w:w="1870"/>
      </w:tblGrid>
      <w:tr w:rsidR="005B01BE" w:rsidTr="005B01BE">
        <w:tc>
          <w:tcPr>
            <w:tcW w:w="1870" w:type="dxa"/>
          </w:tcPr>
          <w:p w:rsidR="005B01BE" w:rsidRDefault="004A0F4E"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Gross margin </w:t>
            </w:r>
          </w:p>
        </w:tc>
        <w:tc>
          <w:tcPr>
            <w:tcW w:w="1870" w:type="dxa"/>
          </w:tcPr>
          <w:p w:rsidR="005B01BE" w:rsidRDefault="0049379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50</w:t>
            </w:r>
            <w:r w:rsidR="000126A4">
              <w:rPr>
                <w:rFonts w:ascii="Times New Roman" w:hAnsi="Times New Roman" w:cs="Times New Roman"/>
                <w:sz w:val="24"/>
                <w:szCs w:val="24"/>
              </w:rPr>
              <w:t>%</w:t>
            </w:r>
          </w:p>
        </w:tc>
        <w:tc>
          <w:tcPr>
            <w:tcW w:w="1870" w:type="dxa"/>
          </w:tcPr>
          <w:p w:rsidR="005B01BE" w:rsidRDefault="0049379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52</w:t>
            </w:r>
            <w:r w:rsidR="000126A4">
              <w:rPr>
                <w:rFonts w:ascii="Times New Roman" w:hAnsi="Times New Roman" w:cs="Times New Roman"/>
                <w:sz w:val="24"/>
                <w:szCs w:val="24"/>
              </w:rPr>
              <w:t>%</w:t>
            </w:r>
          </w:p>
        </w:tc>
        <w:tc>
          <w:tcPr>
            <w:tcW w:w="1870" w:type="dxa"/>
          </w:tcPr>
          <w:p w:rsidR="005B01BE" w:rsidRDefault="0049379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62</w:t>
            </w:r>
            <w:r w:rsidR="000126A4">
              <w:rPr>
                <w:rFonts w:ascii="Times New Roman" w:hAnsi="Times New Roman" w:cs="Times New Roman"/>
                <w:sz w:val="24"/>
                <w:szCs w:val="24"/>
              </w:rPr>
              <w:t>%</w:t>
            </w:r>
          </w:p>
        </w:tc>
        <w:tc>
          <w:tcPr>
            <w:tcW w:w="1870" w:type="dxa"/>
          </w:tcPr>
          <w:p w:rsidR="005B01BE" w:rsidRDefault="0049379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59</w:t>
            </w:r>
            <w:r w:rsidR="000126A4">
              <w:rPr>
                <w:rFonts w:ascii="Times New Roman" w:hAnsi="Times New Roman" w:cs="Times New Roman"/>
                <w:sz w:val="24"/>
                <w:szCs w:val="24"/>
              </w:rPr>
              <w:t>%</w:t>
            </w:r>
          </w:p>
        </w:tc>
      </w:tr>
      <w:tr w:rsidR="005B01BE" w:rsidTr="005B01BE">
        <w:tc>
          <w:tcPr>
            <w:tcW w:w="1870" w:type="dxa"/>
          </w:tcPr>
          <w:p w:rsidR="005B01BE" w:rsidRDefault="00D953B0"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Operating margin</w:t>
            </w:r>
          </w:p>
        </w:tc>
        <w:tc>
          <w:tcPr>
            <w:tcW w:w="1870" w:type="dxa"/>
          </w:tcPr>
          <w:p w:rsidR="005B01BE" w:rsidRDefault="000126A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18%</w:t>
            </w:r>
          </w:p>
        </w:tc>
        <w:tc>
          <w:tcPr>
            <w:tcW w:w="1870" w:type="dxa"/>
          </w:tcPr>
          <w:p w:rsidR="005B01BE" w:rsidRDefault="000126A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5B01BE" w:rsidRDefault="000126A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25%</w:t>
            </w:r>
          </w:p>
        </w:tc>
        <w:tc>
          <w:tcPr>
            <w:tcW w:w="1870" w:type="dxa"/>
          </w:tcPr>
          <w:p w:rsidR="005B01BE" w:rsidRDefault="000126A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11%</w:t>
            </w:r>
          </w:p>
        </w:tc>
      </w:tr>
      <w:tr w:rsidR="005B01BE" w:rsidTr="005B01BE">
        <w:tc>
          <w:tcPr>
            <w:tcW w:w="1870" w:type="dxa"/>
          </w:tcPr>
          <w:p w:rsidR="005B01BE" w:rsidRDefault="00273F14"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Pre-tax margin</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w:t>
            </w:r>
            <w:r w:rsidR="000126A4">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6</w:t>
            </w:r>
            <w:r w:rsidR="000126A4">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20</w:t>
            </w:r>
            <w:r w:rsidR="000126A4">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6</w:t>
            </w:r>
            <w:r w:rsidR="000126A4">
              <w:rPr>
                <w:rFonts w:ascii="Times New Roman" w:hAnsi="Times New Roman" w:cs="Times New Roman"/>
                <w:sz w:val="24"/>
                <w:szCs w:val="24"/>
              </w:rPr>
              <w:t>%</w:t>
            </w:r>
          </w:p>
        </w:tc>
      </w:tr>
      <w:tr w:rsidR="005B01BE" w:rsidTr="005B01BE">
        <w:tc>
          <w:tcPr>
            <w:tcW w:w="1870" w:type="dxa"/>
          </w:tcPr>
          <w:p w:rsidR="005B01BE" w:rsidRDefault="00754EB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Profit margin</w:t>
            </w:r>
          </w:p>
        </w:tc>
        <w:tc>
          <w:tcPr>
            <w:tcW w:w="1870" w:type="dxa"/>
          </w:tcPr>
          <w:p w:rsidR="005B01BE" w:rsidRDefault="00CA244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5B01BE" w:rsidRDefault="00CA244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1870" w:type="dxa"/>
          </w:tcPr>
          <w:p w:rsidR="005B01BE" w:rsidRDefault="00CA244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15%</w:t>
            </w:r>
          </w:p>
        </w:tc>
        <w:tc>
          <w:tcPr>
            <w:tcW w:w="1870" w:type="dxa"/>
          </w:tcPr>
          <w:p w:rsidR="005B01BE" w:rsidRDefault="00CA2442"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7%</w:t>
            </w:r>
          </w:p>
        </w:tc>
      </w:tr>
      <w:tr w:rsidR="005B01BE" w:rsidTr="005B01BE">
        <w:tc>
          <w:tcPr>
            <w:tcW w:w="1870" w:type="dxa"/>
          </w:tcPr>
          <w:p w:rsidR="005B01BE" w:rsidRDefault="00754EB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Pre-tax ROE</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19</w:t>
            </w:r>
            <w:r w:rsidR="00CA2442">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14</w:t>
            </w:r>
            <w:r w:rsidR="00CA2442">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32</w:t>
            </w:r>
            <w:r w:rsidR="00CA2442">
              <w:rPr>
                <w:rFonts w:ascii="Times New Roman" w:hAnsi="Times New Roman" w:cs="Times New Roman"/>
                <w:sz w:val="24"/>
                <w:szCs w:val="24"/>
              </w:rPr>
              <w:t>%</w:t>
            </w:r>
          </w:p>
        </w:tc>
        <w:tc>
          <w:tcPr>
            <w:tcW w:w="1870" w:type="dxa"/>
          </w:tcPr>
          <w:p w:rsidR="005B01BE" w:rsidRDefault="00200CE1"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w:t>
            </w:r>
            <w:r w:rsidR="00CA2442">
              <w:rPr>
                <w:rFonts w:ascii="Times New Roman" w:hAnsi="Times New Roman" w:cs="Times New Roman"/>
                <w:sz w:val="24"/>
                <w:szCs w:val="24"/>
              </w:rPr>
              <w:t>%</w:t>
            </w:r>
          </w:p>
        </w:tc>
      </w:tr>
      <w:tr w:rsidR="005B01BE" w:rsidTr="005B01BE">
        <w:tc>
          <w:tcPr>
            <w:tcW w:w="1870" w:type="dxa"/>
          </w:tcPr>
          <w:p w:rsidR="005B01BE" w:rsidRDefault="00754EB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After tax ROE</w:t>
            </w:r>
          </w:p>
        </w:tc>
        <w:tc>
          <w:tcPr>
            <w:tcW w:w="1870" w:type="dxa"/>
          </w:tcPr>
          <w:p w:rsidR="005B01BE" w:rsidRDefault="0099163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5B01BE" w:rsidRDefault="0099163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1870" w:type="dxa"/>
          </w:tcPr>
          <w:p w:rsidR="005B01BE" w:rsidRDefault="0099163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21%</w:t>
            </w:r>
          </w:p>
        </w:tc>
        <w:tc>
          <w:tcPr>
            <w:tcW w:w="1870" w:type="dxa"/>
          </w:tcPr>
          <w:p w:rsidR="005B01BE" w:rsidRDefault="00991637" w:rsidP="00E0057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9%</w:t>
            </w:r>
          </w:p>
        </w:tc>
      </w:tr>
    </w:tbl>
    <w:p w:rsidR="00402CEA" w:rsidRDefault="00402CEA" w:rsidP="00FB1FC3">
      <w:pPr>
        <w:spacing w:after="0" w:line="480" w:lineRule="auto"/>
        <w:contextualSpacing/>
        <w:jc w:val="both"/>
        <w:rPr>
          <w:rFonts w:ascii="Times New Roman" w:hAnsi="Times New Roman" w:cs="Times New Roman"/>
          <w:sz w:val="24"/>
          <w:szCs w:val="24"/>
        </w:rPr>
      </w:pPr>
    </w:p>
    <w:p w:rsidR="009F62E3" w:rsidRPr="009F62E3" w:rsidRDefault="00356570" w:rsidP="009F62E3">
      <w:pPr>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Considering</w:t>
      </w:r>
      <w:r w:rsidR="009F62E3" w:rsidRPr="009F62E3">
        <w:rPr>
          <w:rFonts w:ascii="Times New Roman" w:hAnsi="Times New Roman" w:cs="Times New Roman"/>
          <w:b/>
          <w:sz w:val="24"/>
          <w:szCs w:val="24"/>
        </w:rPr>
        <w:t xml:space="preserve"> your financial evaluation, </w:t>
      </w:r>
      <w:r w:rsidR="00CE69E6">
        <w:rPr>
          <w:rFonts w:ascii="Times New Roman" w:hAnsi="Times New Roman" w:cs="Times New Roman"/>
          <w:b/>
          <w:sz w:val="24"/>
          <w:szCs w:val="24"/>
        </w:rPr>
        <w:t>analyze</w:t>
      </w:r>
      <w:r w:rsidR="009F62E3" w:rsidRPr="009F62E3">
        <w:rPr>
          <w:rFonts w:ascii="Times New Roman" w:hAnsi="Times New Roman" w:cs="Times New Roman"/>
          <w:b/>
          <w:sz w:val="24"/>
          <w:szCs w:val="24"/>
        </w:rPr>
        <w:t xml:space="preserve"> the risk level of the capital from your investor’s point of view. </w:t>
      </w:r>
      <w:r w:rsidR="00F636C0">
        <w:rPr>
          <w:rFonts w:ascii="Times New Roman" w:hAnsi="Times New Roman" w:cs="Times New Roman"/>
          <w:b/>
          <w:sz w:val="24"/>
          <w:szCs w:val="24"/>
        </w:rPr>
        <w:t>Show</w:t>
      </w:r>
      <w:r w:rsidR="009F62E3" w:rsidRPr="009F62E3">
        <w:rPr>
          <w:rFonts w:ascii="Times New Roman" w:hAnsi="Times New Roman" w:cs="Times New Roman"/>
          <w:b/>
          <w:sz w:val="24"/>
          <w:szCs w:val="24"/>
        </w:rPr>
        <w:t xml:space="preserve"> key policies that you may </w:t>
      </w:r>
      <w:r w:rsidR="00CE69E6">
        <w:rPr>
          <w:rFonts w:ascii="Times New Roman" w:hAnsi="Times New Roman" w:cs="Times New Roman"/>
          <w:b/>
          <w:sz w:val="24"/>
          <w:szCs w:val="24"/>
        </w:rPr>
        <w:t>adopt</w:t>
      </w:r>
      <w:r w:rsidR="009F62E3" w:rsidRPr="009F62E3">
        <w:rPr>
          <w:rFonts w:ascii="Times New Roman" w:hAnsi="Times New Roman" w:cs="Times New Roman"/>
          <w:b/>
          <w:sz w:val="24"/>
          <w:szCs w:val="24"/>
        </w:rPr>
        <w:t xml:space="preserve"> to reduce these perceived </w:t>
      </w:r>
      <w:r w:rsidR="00CE69E6">
        <w:rPr>
          <w:rFonts w:ascii="Times New Roman" w:hAnsi="Times New Roman" w:cs="Times New Roman"/>
          <w:b/>
          <w:sz w:val="24"/>
          <w:szCs w:val="24"/>
        </w:rPr>
        <w:t>uncertainties</w:t>
      </w:r>
      <w:r w:rsidR="009F62E3" w:rsidRPr="009F62E3">
        <w:rPr>
          <w:rFonts w:ascii="Times New Roman" w:hAnsi="Times New Roman" w:cs="Times New Roman"/>
          <w:b/>
          <w:sz w:val="24"/>
          <w:szCs w:val="24"/>
        </w:rPr>
        <w:t>.</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When choosing to </w:t>
      </w:r>
      <w:r w:rsidR="00F636C0" w:rsidRPr="009F62E3">
        <w:rPr>
          <w:rFonts w:ascii="Times New Roman" w:hAnsi="Times New Roman" w:cs="Times New Roman"/>
          <w:sz w:val="24"/>
          <w:szCs w:val="24"/>
        </w:rPr>
        <w:t>capitalize</w:t>
      </w:r>
      <w:r w:rsidRPr="009F62E3">
        <w:rPr>
          <w:rFonts w:ascii="Times New Roman" w:hAnsi="Times New Roman" w:cs="Times New Roman"/>
          <w:sz w:val="24"/>
          <w:szCs w:val="24"/>
        </w:rPr>
        <w:t xml:space="preserve"> in a given </w:t>
      </w:r>
      <w:r w:rsidR="00F636C0">
        <w:rPr>
          <w:rFonts w:ascii="Times New Roman" w:hAnsi="Times New Roman" w:cs="Times New Roman"/>
          <w:sz w:val="24"/>
          <w:szCs w:val="24"/>
        </w:rPr>
        <w:t>firm</w:t>
      </w:r>
      <w:r w:rsidRPr="009F62E3">
        <w:rPr>
          <w:rFonts w:ascii="Times New Roman" w:hAnsi="Times New Roman" w:cs="Times New Roman"/>
          <w:sz w:val="24"/>
          <w:szCs w:val="24"/>
        </w:rPr>
        <w:t xml:space="preserve">, it is always good to for the </w:t>
      </w:r>
      <w:r w:rsidR="00F636C0">
        <w:rPr>
          <w:rFonts w:ascii="Times New Roman" w:hAnsi="Times New Roman" w:cs="Times New Roman"/>
          <w:sz w:val="24"/>
          <w:szCs w:val="24"/>
        </w:rPr>
        <w:t>proprietor</w:t>
      </w:r>
      <w:r w:rsidRPr="009F62E3">
        <w:rPr>
          <w:rFonts w:ascii="Times New Roman" w:hAnsi="Times New Roman" w:cs="Times New Roman"/>
          <w:sz w:val="24"/>
          <w:szCs w:val="24"/>
        </w:rPr>
        <w:t xml:space="preserve"> to </w:t>
      </w:r>
      <w:r w:rsidR="00F636C0">
        <w:rPr>
          <w:rFonts w:ascii="Times New Roman" w:hAnsi="Times New Roman" w:cs="Times New Roman"/>
          <w:sz w:val="24"/>
          <w:szCs w:val="24"/>
        </w:rPr>
        <w:t>know</w:t>
      </w:r>
      <w:r w:rsidRPr="009F62E3">
        <w:rPr>
          <w:rFonts w:ascii="Times New Roman" w:hAnsi="Times New Roman" w:cs="Times New Roman"/>
          <w:sz w:val="24"/>
          <w:szCs w:val="24"/>
        </w:rPr>
        <w:t xml:space="preserve"> </w:t>
      </w:r>
      <w:r w:rsidR="004A7B4B">
        <w:rPr>
          <w:rFonts w:ascii="Times New Roman" w:hAnsi="Times New Roman" w:cs="Times New Roman"/>
          <w:sz w:val="24"/>
          <w:szCs w:val="24"/>
        </w:rPr>
        <w:t>uncertainties</w:t>
      </w:r>
      <w:r w:rsidRPr="009F62E3">
        <w:rPr>
          <w:rFonts w:ascii="Times New Roman" w:hAnsi="Times New Roman" w:cs="Times New Roman"/>
          <w:sz w:val="24"/>
          <w:szCs w:val="24"/>
        </w:rPr>
        <w:t xml:space="preserve"> that come along with the </w:t>
      </w:r>
      <w:r w:rsidR="004A7B4B">
        <w:rPr>
          <w:rFonts w:ascii="Times New Roman" w:hAnsi="Times New Roman" w:cs="Times New Roman"/>
          <w:sz w:val="24"/>
          <w:szCs w:val="24"/>
        </w:rPr>
        <w:t>portfolio.</w:t>
      </w:r>
      <w:r w:rsidRPr="009F62E3">
        <w:rPr>
          <w:rFonts w:ascii="Times New Roman" w:hAnsi="Times New Roman" w:cs="Times New Roman"/>
          <w:sz w:val="24"/>
          <w:szCs w:val="24"/>
        </w:rPr>
        <w:t xml:space="preserve"> It is also critical to note that however much safe </w:t>
      </w:r>
      <w:r w:rsidR="004A7B4B" w:rsidRPr="009F62E3">
        <w:rPr>
          <w:rFonts w:ascii="Times New Roman" w:hAnsi="Times New Roman" w:cs="Times New Roman"/>
          <w:sz w:val="24"/>
          <w:szCs w:val="24"/>
        </w:rPr>
        <w:t>asset</w:t>
      </w:r>
      <w:r w:rsidRPr="009F62E3">
        <w:rPr>
          <w:rFonts w:ascii="Times New Roman" w:hAnsi="Times New Roman" w:cs="Times New Roman"/>
          <w:sz w:val="24"/>
          <w:szCs w:val="24"/>
        </w:rPr>
        <w:t xml:space="preserve"> may look, there will</w:t>
      </w:r>
      <w:r w:rsidR="00C2334E">
        <w:rPr>
          <w:rFonts w:ascii="Times New Roman" w:hAnsi="Times New Roman" w:cs="Times New Roman"/>
          <w:sz w:val="24"/>
          <w:szCs w:val="24"/>
        </w:rPr>
        <w:t xml:space="preserve"> be</w:t>
      </w:r>
      <w:r w:rsidR="000B2953">
        <w:rPr>
          <w:rFonts w:ascii="Times New Roman" w:hAnsi="Times New Roman" w:cs="Times New Roman"/>
          <w:sz w:val="24"/>
          <w:szCs w:val="24"/>
        </w:rPr>
        <w:t xml:space="preserve"> always be</w:t>
      </w:r>
      <w:r w:rsidRPr="009F62E3">
        <w:rPr>
          <w:rFonts w:ascii="Times New Roman" w:hAnsi="Times New Roman" w:cs="Times New Roman"/>
          <w:sz w:val="24"/>
          <w:szCs w:val="24"/>
        </w:rPr>
        <w:t xml:space="preserve"> </w:t>
      </w:r>
      <w:r w:rsidR="00C2334E">
        <w:rPr>
          <w:rFonts w:ascii="Times New Roman" w:hAnsi="Times New Roman" w:cs="Times New Roman"/>
          <w:sz w:val="24"/>
          <w:szCs w:val="24"/>
        </w:rPr>
        <w:t xml:space="preserve">uncertainty </w:t>
      </w:r>
      <w:r w:rsidRPr="009F62E3">
        <w:rPr>
          <w:rFonts w:ascii="Times New Roman" w:hAnsi="Times New Roman" w:cs="Times New Roman"/>
          <w:sz w:val="24"/>
          <w:szCs w:val="24"/>
        </w:rPr>
        <w:t xml:space="preserve">involved bearing in mind that the market is always unpredictable.  When an understanding is achieved that no matter what the risk might be, there is course of actions that an </w:t>
      </w:r>
      <w:r w:rsidR="00850C28">
        <w:rPr>
          <w:rFonts w:ascii="Times New Roman" w:hAnsi="Times New Roman" w:cs="Times New Roman"/>
          <w:sz w:val="24"/>
          <w:szCs w:val="24"/>
        </w:rPr>
        <w:t>appropriato</w:t>
      </w:r>
      <w:r w:rsidRPr="009F62E3">
        <w:rPr>
          <w:rFonts w:ascii="Times New Roman" w:hAnsi="Times New Roman" w:cs="Times New Roman"/>
          <w:sz w:val="24"/>
          <w:szCs w:val="24"/>
        </w:rPr>
        <w:t xml:space="preserve">r can undertake to address the risk and offer themselves the </w:t>
      </w:r>
      <w:r w:rsidR="00E3649E">
        <w:rPr>
          <w:rFonts w:ascii="Times New Roman" w:hAnsi="Times New Roman" w:cs="Times New Roman"/>
          <w:sz w:val="24"/>
          <w:szCs w:val="24"/>
        </w:rPr>
        <w:t>good</w:t>
      </w:r>
      <w:r w:rsidRPr="009F62E3">
        <w:rPr>
          <w:rFonts w:ascii="Times New Roman" w:hAnsi="Times New Roman" w:cs="Times New Roman"/>
          <w:sz w:val="24"/>
          <w:szCs w:val="24"/>
        </w:rPr>
        <w:t xml:space="preserve"> chances at the results that they </w:t>
      </w:r>
      <w:r w:rsidR="00E3649E">
        <w:rPr>
          <w:rFonts w:ascii="Times New Roman" w:hAnsi="Times New Roman" w:cs="Times New Roman"/>
          <w:sz w:val="24"/>
          <w:szCs w:val="24"/>
        </w:rPr>
        <w:t>wish</w:t>
      </w:r>
      <w:r w:rsidRPr="009F62E3">
        <w:rPr>
          <w:rFonts w:ascii="Times New Roman" w:hAnsi="Times New Roman" w:cs="Times New Roman"/>
          <w:sz w:val="24"/>
          <w:szCs w:val="24"/>
        </w:rPr>
        <w:t xml:space="preserve"> to get. After an analysis of the </w:t>
      </w:r>
      <w:r w:rsidR="00E3649E">
        <w:rPr>
          <w:rFonts w:ascii="Times New Roman" w:hAnsi="Times New Roman" w:cs="Times New Roman"/>
          <w:sz w:val="24"/>
          <w:szCs w:val="24"/>
        </w:rPr>
        <w:t>five monetary</w:t>
      </w:r>
      <w:r w:rsidRPr="009F62E3">
        <w:rPr>
          <w:rFonts w:ascii="Times New Roman" w:hAnsi="Times New Roman" w:cs="Times New Roman"/>
          <w:sz w:val="24"/>
          <w:szCs w:val="24"/>
        </w:rPr>
        <w:t xml:space="preserve"> ratios which were </w:t>
      </w:r>
      <w:r w:rsidR="00E3649E" w:rsidRPr="009F62E3">
        <w:rPr>
          <w:rFonts w:ascii="Times New Roman" w:hAnsi="Times New Roman" w:cs="Times New Roman"/>
          <w:sz w:val="24"/>
          <w:szCs w:val="24"/>
        </w:rPr>
        <w:t>strong-minded</w:t>
      </w:r>
      <w:r w:rsidRPr="009F62E3">
        <w:rPr>
          <w:rFonts w:ascii="Times New Roman" w:hAnsi="Times New Roman" w:cs="Times New Roman"/>
          <w:sz w:val="24"/>
          <w:szCs w:val="24"/>
        </w:rPr>
        <w:t xml:space="preserve"> to offer </w:t>
      </w:r>
      <w:r w:rsidR="001851DC">
        <w:rPr>
          <w:rFonts w:ascii="Times New Roman" w:hAnsi="Times New Roman" w:cs="Times New Roman"/>
          <w:sz w:val="24"/>
          <w:szCs w:val="24"/>
        </w:rPr>
        <w:t>a good</w:t>
      </w:r>
      <w:r w:rsidRPr="009F62E3">
        <w:rPr>
          <w:rFonts w:ascii="Times New Roman" w:hAnsi="Times New Roman" w:cs="Times New Roman"/>
          <w:sz w:val="24"/>
          <w:szCs w:val="24"/>
        </w:rPr>
        <w:t xml:space="preserve"> reflection of the </w:t>
      </w:r>
      <w:r w:rsidR="001851DC">
        <w:rPr>
          <w:rFonts w:ascii="Times New Roman" w:hAnsi="Times New Roman" w:cs="Times New Roman"/>
          <w:sz w:val="24"/>
          <w:szCs w:val="24"/>
        </w:rPr>
        <w:t>monetary</w:t>
      </w:r>
      <w:r w:rsidRPr="009F62E3">
        <w:rPr>
          <w:rFonts w:ascii="Times New Roman" w:hAnsi="Times New Roman" w:cs="Times New Roman"/>
          <w:sz w:val="24"/>
          <w:szCs w:val="24"/>
        </w:rPr>
        <w:t xml:space="preserve"> health of AT&amp;T, the</w:t>
      </w:r>
      <w:r w:rsidR="001851DC">
        <w:rPr>
          <w:rFonts w:ascii="Times New Roman" w:hAnsi="Times New Roman" w:cs="Times New Roman"/>
          <w:sz w:val="24"/>
          <w:szCs w:val="24"/>
        </w:rPr>
        <w:t xml:space="preserve"> range of risk from a shareholder </w:t>
      </w:r>
      <w:r w:rsidRPr="009F62E3">
        <w:rPr>
          <w:rFonts w:ascii="Times New Roman" w:hAnsi="Times New Roman" w:cs="Times New Roman"/>
          <w:sz w:val="24"/>
          <w:szCs w:val="24"/>
        </w:rPr>
        <w:t>can be moderated (Albrecht</w:t>
      </w:r>
      <w:r w:rsidR="009C47FA">
        <w:rPr>
          <w:rFonts w:ascii="Times New Roman" w:hAnsi="Times New Roman" w:cs="Times New Roman"/>
          <w:sz w:val="24"/>
          <w:szCs w:val="24"/>
        </w:rPr>
        <w:t xml:space="preserve"> et al.</w:t>
      </w:r>
      <w:r w:rsidRPr="009F62E3">
        <w:rPr>
          <w:rFonts w:ascii="Times New Roman" w:hAnsi="Times New Roman" w:cs="Times New Roman"/>
          <w:sz w:val="24"/>
          <w:szCs w:val="24"/>
        </w:rPr>
        <w:t xml:space="preserve">, 2011). </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 The previous month, Moody’s offered AT&amp;T a senior notes a Baal rating. However, it portrayed an outlook which is negative. That means that the new offering will keep the company </w:t>
      </w:r>
      <w:r w:rsidRPr="009F62E3">
        <w:rPr>
          <w:rFonts w:ascii="Times New Roman" w:hAnsi="Times New Roman" w:cs="Times New Roman"/>
          <w:sz w:val="24"/>
          <w:szCs w:val="24"/>
        </w:rPr>
        <w:lastRenderedPageBreak/>
        <w:t>at slightly or near the 3.0x limit as per Baal rating. Moody recommended that although the DirecTV acquisition will mount pressure on EBITDA, the prevailing weakness in wireless revenue or purchase of large asset can put an additional constraint on AT&amp;T. It also gave a warning that the AT&amp;T had a retained cash flow which was weak because of its dividends being very high.</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AT&amp;T long term debt increased by 56% per annual to around $118.5 billion in the last quarter. Up to now, the current debts include $7.6 billion in liability which in one month’s time it matures. By ri</w:t>
      </w:r>
      <w:r w:rsidR="00C90945">
        <w:rPr>
          <w:rFonts w:ascii="Times New Roman" w:hAnsi="Times New Roman" w:cs="Times New Roman"/>
          <w:sz w:val="24"/>
          <w:szCs w:val="24"/>
        </w:rPr>
        <w:t>sing by 28% to approximately $38</w:t>
      </w:r>
      <w:r w:rsidRPr="009F62E3">
        <w:rPr>
          <w:rFonts w:ascii="Times New Roman" w:hAnsi="Times New Roman" w:cs="Times New Roman"/>
          <w:sz w:val="24"/>
          <w:szCs w:val="24"/>
        </w:rPr>
        <w:t xml:space="preserve">.3 billion. AT&amp;T ended the </w:t>
      </w:r>
      <w:r w:rsidR="00C90945">
        <w:rPr>
          <w:rFonts w:ascii="Times New Roman" w:hAnsi="Times New Roman" w:cs="Times New Roman"/>
          <w:sz w:val="24"/>
          <w:szCs w:val="24"/>
        </w:rPr>
        <w:t>part</w:t>
      </w:r>
      <w:r w:rsidRPr="009F62E3">
        <w:rPr>
          <w:rFonts w:ascii="Times New Roman" w:hAnsi="Times New Roman" w:cs="Times New Roman"/>
          <w:sz w:val="24"/>
          <w:szCs w:val="24"/>
        </w:rPr>
        <w:t xml:space="preserve"> with </w:t>
      </w:r>
      <w:proofErr w:type="spellStart"/>
      <w:proofErr w:type="gramStart"/>
      <w:r w:rsidRPr="009F62E3">
        <w:rPr>
          <w:rFonts w:ascii="Times New Roman" w:hAnsi="Times New Roman" w:cs="Times New Roman"/>
          <w:sz w:val="24"/>
          <w:szCs w:val="24"/>
        </w:rPr>
        <w:t>a</w:t>
      </w:r>
      <w:proofErr w:type="spellEnd"/>
      <w:proofErr w:type="gramEnd"/>
      <w:r w:rsidRPr="009F62E3">
        <w:rPr>
          <w:rFonts w:ascii="Times New Roman" w:hAnsi="Times New Roman" w:cs="Times New Roman"/>
          <w:sz w:val="24"/>
          <w:szCs w:val="24"/>
        </w:rPr>
        <w:t xml:space="preserve"> </w:t>
      </w:r>
      <w:r w:rsidR="00C90945">
        <w:rPr>
          <w:rFonts w:ascii="Times New Roman" w:hAnsi="Times New Roman" w:cs="Times New Roman"/>
          <w:sz w:val="24"/>
          <w:szCs w:val="24"/>
        </w:rPr>
        <w:t>overall</w:t>
      </w:r>
      <w:r w:rsidRPr="009F62E3">
        <w:rPr>
          <w:rFonts w:ascii="Times New Roman" w:hAnsi="Times New Roman" w:cs="Times New Roman"/>
          <w:sz w:val="24"/>
          <w:szCs w:val="24"/>
        </w:rPr>
        <w:t xml:space="preserve"> debt measured to EBITDA ratio of like 2.31, a higher one from 1.75 a year earlier. </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An investor feels that their uncertainties are addressed and not a high because they do a long term investment plan. An investor’s intention is not to actively engage in the trade of stock that they purchase in AT&amp;T but rather maintain them for some years. The latter therefore helped to lower the risk to moderate. Now an investor is sure and convinced that AT&amp;T stocks would be a </w:t>
      </w:r>
      <w:r w:rsidR="00FC3FF9">
        <w:rPr>
          <w:rFonts w:ascii="Times New Roman" w:hAnsi="Times New Roman" w:cs="Times New Roman"/>
          <w:sz w:val="24"/>
          <w:szCs w:val="24"/>
        </w:rPr>
        <w:t>normal</w:t>
      </w:r>
      <w:r w:rsidRPr="009F62E3">
        <w:rPr>
          <w:rFonts w:ascii="Times New Roman" w:hAnsi="Times New Roman" w:cs="Times New Roman"/>
          <w:sz w:val="24"/>
          <w:szCs w:val="24"/>
        </w:rPr>
        <w:t xml:space="preserve"> </w:t>
      </w:r>
      <w:r w:rsidR="00FC3FF9">
        <w:rPr>
          <w:rFonts w:ascii="Times New Roman" w:hAnsi="Times New Roman" w:cs="Times New Roman"/>
          <w:sz w:val="24"/>
          <w:szCs w:val="24"/>
        </w:rPr>
        <w:t>asset</w:t>
      </w:r>
      <w:r w:rsidRPr="009F62E3">
        <w:rPr>
          <w:rFonts w:ascii="Times New Roman" w:hAnsi="Times New Roman" w:cs="Times New Roman"/>
          <w:sz w:val="24"/>
          <w:szCs w:val="24"/>
        </w:rPr>
        <w:t xml:space="preserve"> uncertainty. It is therefore fundamental to think and </w:t>
      </w:r>
      <w:r w:rsidR="00FC3FF9">
        <w:rPr>
          <w:rFonts w:ascii="Times New Roman" w:hAnsi="Times New Roman" w:cs="Times New Roman"/>
          <w:sz w:val="24"/>
          <w:szCs w:val="24"/>
        </w:rPr>
        <w:t>device</w:t>
      </w:r>
      <w:r w:rsidRPr="009F62E3">
        <w:rPr>
          <w:rFonts w:ascii="Times New Roman" w:hAnsi="Times New Roman" w:cs="Times New Roman"/>
          <w:sz w:val="24"/>
          <w:szCs w:val="24"/>
        </w:rPr>
        <w:t xml:space="preserve"> strategies to aid in addressing the </w:t>
      </w:r>
      <w:r w:rsidR="00FC3FF9">
        <w:rPr>
          <w:rFonts w:ascii="Times New Roman" w:hAnsi="Times New Roman" w:cs="Times New Roman"/>
          <w:sz w:val="24"/>
          <w:szCs w:val="24"/>
        </w:rPr>
        <w:t>uncertainties</w:t>
      </w:r>
      <w:r w:rsidRPr="009F62E3">
        <w:rPr>
          <w:rFonts w:ascii="Times New Roman" w:hAnsi="Times New Roman" w:cs="Times New Roman"/>
          <w:sz w:val="24"/>
          <w:szCs w:val="24"/>
        </w:rPr>
        <w:t xml:space="preserve"> that the </w:t>
      </w:r>
      <w:r w:rsidR="00FC3FF9">
        <w:rPr>
          <w:rFonts w:ascii="Times New Roman" w:hAnsi="Times New Roman" w:cs="Times New Roman"/>
          <w:sz w:val="24"/>
          <w:szCs w:val="24"/>
        </w:rPr>
        <w:t>proprietor</w:t>
      </w:r>
      <w:r w:rsidRPr="009F62E3">
        <w:rPr>
          <w:rFonts w:ascii="Times New Roman" w:hAnsi="Times New Roman" w:cs="Times New Roman"/>
          <w:sz w:val="24"/>
          <w:szCs w:val="24"/>
        </w:rPr>
        <w:t xml:space="preserve"> can identify. While there are some approaches </w:t>
      </w:r>
      <w:r w:rsidR="00FC3FF9" w:rsidRPr="009F62E3">
        <w:rPr>
          <w:rFonts w:ascii="Times New Roman" w:hAnsi="Times New Roman" w:cs="Times New Roman"/>
          <w:sz w:val="24"/>
          <w:szCs w:val="24"/>
        </w:rPr>
        <w:t>existing</w:t>
      </w:r>
      <w:r w:rsidRPr="009F62E3">
        <w:rPr>
          <w:rFonts w:ascii="Times New Roman" w:hAnsi="Times New Roman" w:cs="Times New Roman"/>
          <w:sz w:val="24"/>
          <w:szCs w:val="24"/>
        </w:rPr>
        <w:t xml:space="preserve"> for the investor to help address risks, I would suggest one of the best strategies which are diversification.</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To mitigate the risks, diversification can be an option. Diversification is the idea of engaging some investments with the aim to </w:t>
      </w:r>
      <w:r w:rsidR="00137DD0">
        <w:rPr>
          <w:rFonts w:ascii="Times New Roman" w:hAnsi="Times New Roman" w:cs="Times New Roman"/>
          <w:sz w:val="24"/>
          <w:szCs w:val="24"/>
        </w:rPr>
        <w:t>minimize uncertainties</w:t>
      </w:r>
      <w:r w:rsidRPr="009F62E3">
        <w:rPr>
          <w:rFonts w:ascii="Times New Roman" w:hAnsi="Times New Roman" w:cs="Times New Roman"/>
          <w:sz w:val="24"/>
          <w:szCs w:val="24"/>
        </w:rPr>
        <w:t xml:space="preserve">. The approach will </w:t>
      </w:r>
      <w:r w:rsidR="00137DD0">
        <w:rPr>
          <w:rFonts w:ascii="Times New Roman" w:hAnsi="Times New Roman" w:cs="Times New Roman"/>
          <w:sz w:val="24"/>
          <w:szCs w:val="24"/>
        </w:rPr>
        <w:t>facilitate</w:t>
      </w:r>
      <w:r w:rsidRPr="009F62E3">
        <w:rPr>
          <w:rFonts w:ascii="Times New Roman" w:hAnsi="Times New Roman" w:cs="Times New Roman"/>
          <w:sz w:val="24"/>
          <w:szCs w:val="24"/>
        </w:rPr>
        <w:t xml:space="preserve"> an investor to </w:t>
      </w:r>
      <w:r w:rsidR="00591EDF">
        <w:rPr>
          <w:rFonts w:ascii="Times New Roman" w:hAnsi="Times New Roman" w:cs="Times New Roman"/>
          <w:sz w:val="24"/>
          <w:szCs w:val="24"/>
        </w:rPr>
        <w:t>cast</w:t>
      </w:r>
      <w:r w:rsidRPr="009F62E3">
        <w:rPr>
          <w:rFonts w:ascii="Times New Roman" w:hAnsi="Times New Roman" w:cs="Times New Roman"/>
          <w:sz w:val="24"/>
          <w:szCs w:val="24"/>
        </w:rPr>
        <w:t xml:space="preserve"> his risks across to address possible uncertainties th</w:t>
      </w:r>
      <w:r w:rsidR="00591EDF">
        <w:rPr>
          <w:rFonts w:ascii="Times New Roman" w:hAnsi="Times New Roman" w:cs="Times New Roman"/>
          <w:sz w:val="24"/>
          <w:szCs w:val="24"/>
        </w:rPr>
        <w:t>at could emanate from the AT&amp;T assets</w:t>
      </w:r>
      <w:r w:rsidRPr="009F62E3">
        <w:rPr>
          <w:rFonts w:ascii="Times New Roman" w:hAnsi="Times New Roman" w:cs="Times New Roman"/>
          <w:sz w:val="24"/>
          <w:szCs w:val="24"/>
        </w:rPr>
        <w:t xml:space="preserve"> dropping </w:t>
      </w:r>
      <w:r w:rsidR="00591EDF" w:rsidRPr="009F62E3">
        <w:rPr>
          <w:rFonts w:ascii="Times New Roman" w:hAnsi="Times New Roman" w:cs="Times New Roman"/>
          <w:sz w:val="24"/>
          <w:szCs w:val="24"/>
        </w:rPr>
        <w:t>radically</w:t>
      </w:r>
      <w:r w:rsidRPr="009F62E3">
        <w:rPr>
          <w:rFonts w:ascii="Times New Roman" w:hAnsi="Times New Roman" w:cs="Times New Roman"/>
          <w:sz w:val="24"/>
          <w:szCs w:val="24"/>
        </w:rPr>
        <w:t xml:space="preserve"> in value. </w:t>
      </w:r>
      <w:r w:rsidR="00591EDF" w:rsidRPr="009F62E3">
        <w:rPr>
          <w:rFonts w:ascii="Times New Roman" w:hAnsi="Times New Roman" w:cs="Times New Roman"/>
          <w:sz w:val="24"/>
          <w:szCs w:val="24"/>
        </w:rPr>
        <w:t>Expansion</w:t>
      </w:r>
      <w:r w:rsidRPr="009F62E3">
        <w:rPr>
          <w:rFonts w:ascii="Times New Roman" w:hAnsi="Times New Roman" w:cs="Times New Roman"/>
          <w:sz w:val="24"/>
          <w:szCs w:val="24"/>
        </w:rPr>
        <w:t xml:space="preserve"> strategy will also </w:t>
      </w:r>
      <w:r w:rsidR="00BC7DBD">
        <w:rPr>
          <w:rFonts w:ascii="Times New Roman" w:hAnsi="Times New Roman" w:cs="Times New Roman"/>
          <w:sz w:val="24"/>
          <w:szCs w:val="24"/>
        </w:rPr>
        <w:t>aid</w:t>
      </w:r>
      <w:r w:rsidRPr="009F62E3">
        <w:rPr>
          <w:rFonts w:ascii="Times New Roman" w:hAnsi="Times New Roman" w:cs="Times New Roman"/>
          <w:sz w:val="24"/>
          <w:szCs w:val="24"/>
        </w:rPr>
        <w:t xml:space="preserve"> with possible lack of </w:t>
      </w:r>
      <w:r w:rsidR="00BC7DBD">
        <w:rPr>
          <w:rFonts w:ascii="Times New Roman" w:hAnsi="Times New Roman" w:cs="Times New Roman"/>
          <w:sz w:val="24"/>
          <w:szCs w:val="24"/>
        </w:rPr>
        <w:t>creativity</w:t>
      </w:r>
      <w:r w:rsidRPr="009F62E3">
        <w:rPr>
          <w:rFonts w:ascii="Times New Roman" w:hAnsi="Times New Roman" w:cs="Times New Roman"/>
          <w:sz w:val="24"/>
          <w:szCs w:val="24"/>
        </w:rPr>
        <w:t xml:space="preserve"> at AT&amp;T leading the </w:t>
      </w:r>
      <w:r w:rsidR="00BC7DBD">
        <w:rPr>
          <w:rFonts w:ascii="Times New Roman" w:hAnsi="Times New Roman" w:cs="Times New Roman"/>
          <w:sz w:val="24"/>
          <w:szCs w:val="24"/>
        </w:rPr>
        <w:t>firm</w:t>
      </w:r>
      <w:r w:rsidRPr="009F62E3">
        <w:rPr>
          <w:rFonts w:ascii="Times New Roman" w:hAnsi="Times New Roman" w:cs="Times New Roman"/>
          <w:sz w:val="24"/>
          <w:szCs w:val="24"/>
        </w:rPr>
        <w:t xml:space="preserve"> to failure. However, I still feel that my client’s case regarding risk levels is not to worry because the EBITDA ratio is going up.  </w:t>
      </w:r>
    </w:p>
    <w:p w:rsidR="009F62E3" w:rsidRPr="009F62E3" w:rsidRDefault="009F62E3" w:rsidP="009F62E3">
      <w:pPr>
        <w:spacing w:after="0" w:line="480" w:lineRule="auto"/>
        <w:ind w:firstLine="720"/>
        <w:contextualSpacing/>
        <w:jc w:val="both"/>
        <w:rPr>
          <w:rFonts w:ascii="Times New Roman" w:hAnsi="Times New Roman" w:cs="Times New Roman"/>
          <w:b/>
          <w:sz w:val="24"/>
          <w:szCs w:val="24"/>
        </w:rPr>
      </w:pPr>
      <w:r w:rsidRPr="009F62E3">
        <w:rPr>
          <w:rFonts w:ascii="Times New Roman" w:hAnsi="Times New Roman" w:cs="Times New Roman"/>
          <w:b/>
          <w:sz w:val="24"/>
          <w:szCs w:val="24"/>
        </w:rPr>
        <w:lastRenderedPageBreak/>
        <w:t xml:space="preserve">Recommendations </w:t>
      </w:r>
      <w:r w:rsidR="000A55AA">
        <w:rPr>
          <w:rFonts w:ascii="Times New Roman" w:hAnsi="Times New Roman" w:cs="Times New Roman"/>
          <w:b/>
          <w:sz w:val="24"/>
          <w:szCs w:val="24"/>
        </w:rPr>
        <w:t xml:space="preserve">for </w:t>
      </w:r>
      <w:r w:rsidRPr="009F62E3">
        <w:rPr>
          <w:rFonts w:ascii="Times New Roman" w:hAnsi="Times New Roman" w:cs="Times New Roman"/>
          <w:b/>
          <w:sz w:val="24"/>
          <w:szCs w:val="24"/>
        </w:rPr>
        <w:t xml:space="preserve">this </w:t>
      </w:r>
      <w:r w:rsidR="000A55AA">
        <w:rPr>
          <w:rFonts w:ascii="Times New Roman" w:hAnsi="Times New Roman" w:cs="Times New Roman"/>
          <w:b/>
          <w:sz w:val="24"/>
          <w:szCs w:val="24"/>
        </w:rPr>
        <w:t>asset</w:t>
      </w:r>
      <w:r w:rsidRPr="009F62E3">
        <w:rPr>
          <w:rFonts w:ascii="Times New Roman" w:hAnsi="Times New Roman" w:cs="Times New Roman"/>
          <w:b/>
          <w:sz w:val="24"/>
          <w:szCs w:val="24"/>
        </w:rPr>
        <w:t xml:space="preserve"> as an opportunity to invest. </w:t>
      </w:r>
      <w:r w:rsidR="00DA5B04">
        <w:rPr>
          <w:rFonts w:ascii="Times New Roman" w:hAnsi="Times New Roman" w:cs="Times New Roman"/>
          <w:b/>
          <w:sz w:val="24"/>
          <w:szCs w:val="24"/>
        </w:rPr>
        <w:t xml:space="preserve">Substantiate </w:t>
      </w:r>
      <w:r w:rsidRPr="009F62E3">
        <w:rPr>
          <w:rFonts w:ascii="Times New Roman" w:hAnsi="Times New Roman" w:cs="Times New Roman"/>
          <w:b/>
          <w:sz w:val="24"/>
          <w:szCs w:val="24"/>
        </w:rPr>
        <w:t xml:space="preserve">your </w:t>
      </w:r>
      <w:r w:rsidR="00DA5B04">
        <w:rPr>
          <w:rFonts w:ascii="Times New Roman" w:hAnsi="Times New Roman" w:cs="Times New Roman"/>
          <w:b/>
          <w:sz w:val="24"/>
          <w:szCs w:val="24"/>
        </w:rPr>
        <w:t>reasoning</w:t>
      </w:r>
      <w:r w:rsidRPr="009F62E3">
        <w:rPr>
          <w:rFonts w:ascii="Times New Roman" w:hAnsi="Times New Roman" w:cs="Times New Roman"/>
          <w:b/>
          <w:sz w:val="24"/>
          <w:szCs w:val="24"/>
        </w:rPr>
        <w:t xml:space="preserve"> with resources.</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Investing in a </w:t>
      </w:r>
      <w:r w:rsidR="007623B4">
        <w:rPr>
          <w:rFonts w:ascii="Times New Roman" w:hAnsi="Times New Roman" w:cs="Times New Roman"/>
          <w:sz w:val="24"/>
          <w:szCs w:val="24"/>
        </w:rPr>
        <w:t>firm</w:t>
      </w:r>
      <w:r w:rsidRPr="009F62E3">
        <w:rPr>
          <w:rFonts w:ascii="Times New Roman" w:hAnsi="Times New Roman" w:cs="Times New Roman"/>
          <w:sz w:val="24"/>
          <w:szCs w:val="24"/>
        </w:rPr>
        <w:t xml:space="preserve"> is part of the strategy for a company to come up with an environment where there are resources. And ensure that their resources are right where they feel they require it and being aware how to secure their financial wellbeing is the most critical thing that they will have to consider to be successful over a period. An investor venturing in to AT&amp;T Company needs not to be a genius secure his financial wellbeing. One has just to understand a few but basic aspects, form a bigger plan and purpose to stick with it. In this situation for an investor, needs not to have a lot in their mind but rather take a chance and put their resources in AT&amp;T Company because it is on the rise. </w:t>
      </w:r>
    </w:p>
    <w:p w:rsidR="009F62E3" w:rsidRPr="009F62E3" w:rsidRDefault="009F62E3" w:rsidP="009F62E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My recommendations are to invest in this kind of stock; the main reason is that it offers a high dividend to the stakeholder. AT&amp;T is one of the very best technology companies on our market today. It has a consolidated profit of $133 billion. Common stocks of AT&amp;T are listed in New York stock exchange. The company also happens to be a fortune 500. It is among the </w:t>
      </w:r>
      <w:r w:rsidR="00244F1C">
        <w:rPr>
          <w:rFonts w:ascii="Times New Roman" w:hAnsi="Times New Roman" w:cs="Times New Roman"/>
          <w:sz w:val="24"/>
          <w:szCs w:val="24"/>
        </w:rPr>
        <w:t>global</w:t>
      </w:r>
      <w:r w:rsidRPr="009F62E3">
        <w:rPr>
          <w:rFonts w:ascii="Times New Roman" w:hAnsi="Times New Roman" w:cs="Times New Roman"/>
          <w:sz w:val="24"/>
          <w:szCs w:val="24"/>
        </w:rPr>
        <w:t xml:space="preserve"> largest </w:t>
      </w:r>
      <w:r w:rsidR="00244F1C">
        <w:rPr>
          <w:rFonts w:ascii="Times New Roman" w:hAnsi="Times New Roman" w:cs="Times New Roman"/>
          <w:sz w:val="24"/>
          <w:szCs w:val="24"/>
        </w:rPr>
        <w:t>offer</w:t>
      </w:r>
      <w:r w:rsidRPr="009F62E3">
        <w:rPr>
          <w:rFonts w:ascii="Times New Roman" w:hAnsi="Times New Roman" w:cs="Times New Roman"/>
          <w:sz w:val="24"/>
          <w:szCs w:val="24"/>
        </w:rPr>
        <w:t xml:space="preserve"> of IP-based </w:t>
      </w:r>
      <w:r w:rsidR="00244F1C">
        <w:rPr>
          <w:rFonts w:ascii="Times New Roman" w:hAnsi="Times New Roman" w:cs="Times New Roman"/>
          <w:sz w:val="24"/>
          <w:szCs w:val="24"/>
        </w:rPr>
        <w:t>logistics</w:t>
      </w:r>
      <w:r w:rsidRPr="009F62E3">
        <w:rPr>
          <w:rFonts w:ascii="Times New Roman" w:hAnsi="Times New Roman" w:cs="Times New Roman"/>
          <w:sz w:val="24"/>
          <w:szCs w:val="24"/>
        </w:rPr>
        <w:t xml:space="preserve"> services for any </w:t>
      </w:r>
      <w:r w:rsidR="00244F1C">
        <w:rPr>
          <w:rFonts w:ascii="Times New Roman" w:hAnsi="Times New Roman" w:cs="Times New Roman"/>
          <w:sz w:val="24"/>
          <w:szCs w:val="24"/>
        </w:rPr>
        <w:t>venture</w:t>
      </w:r>
      <w:r w:rsidRPr="009F62E3">
        <w:rPr>
          <w:rFonts w:ascii="Times New Roman" w:hAnsi="Times New Roman" w:cs="Times New Roman"/>
          <w:sz w:val="24"/>
          <w:szCs w:val="24"/>
        </w:rPr>
        <w:t xml:space="preserve">. It has an extensive regarding the </w:t>
      </w:r>
      <w:r w:rsidR="00244F1C">
        <w:rPr>
          <w:rFonts w:ascii="Times New Roman" w:hAnsi="Times New Roman" w:cs="Times New Roman"/>
          <w:sz w:val="24"/>
          <w:szCs w:val="24"/>
        </w:rPr>
        <w:t xml:space="preserve">asset of </w:t>
      </w:r>
      <w:r w:rsidRPr="009F62E3">
        <w:rPr>
          <w:rFonts w:ascii="Times New Roman" w:hAnsi="Times New Roman" w:cs="Times New Roman"/>
          <w:sz w:val="24"/>
          <w:szCs w:val="24"/>
        </w:rPr>
        <w:t>virtual private n</w:t>
      </w:r>
      <w:r w:rsidR="00244F1C">
        <w:rPr>
          <w:rFonts w:ascii="Times New Roman" w:hAnsi="Times New Roman" w:cs="Times New Roman"/>
          <w:sz w:val="24"/>
          <w:szCs w:val="24"/>
        </w:rPr>
        <w:t>etwork</w:t>
      </w:r>
      <w:r w:rsidR="007D482C">
        <w:rPr>
          <w:rFonts w:ascii="Times New Roman" w:hAnsi="Times New Roman" w:cs="Times New Roman"/>
          <w:sz w:val="24"/>
          <w:szCs w:val="24"/>
        </w:rPr>
        <w:t xml:space="preserve">, </w:t>
      </w:r>
      <w:r w:rsidRPr="009F62E3">
        <w:rPr>
          <w:rFonts w:ascii="Times New Roman" w:hAnsi="Times New Roman" w:cs="Times New Roman"/>
          <w:sz w:val="24"/>
          <w:szCs w:val="24"/>
        </w:rPr>
        <w:t xml:space="preserve">VoIP among others services. All </w:t>
      </w:r>
      <w:r w:rsidR="007D482C">
        <w:rPr>
          <w:rFonts w:ascii="Times New Roman" w:hAnsi="Times New Roman" w:cs="Times New Roman"/>
          <w:sz w:val="24"/>
          <w:szCs w:val="24"/>
        </w:rPr>
        <w:t>hosted</w:t>
      </w:r>
      <w:r w:rsidRPr="009F62E3">
        <w:rPr>
          <w:rFonts w:ascii="Times New Roman" w:hAnsi="Times New Roman" w:cs="Times New Roman"/>
          <w:sz w:val="24"/>
          <w:szCs w:val="24"/>
        </w:rPr>
        <w:t xml:space="preserve"> by </w:t>
      </w:r>
      <w:r w:rsidR="007D482C">
        <w:rPr>
          <w:rFonts w:ascii="Times New Roman" w:hAnsi="Times New Roman" w:cs="Times New Roman"/>
          <w:sz w:val="24"/>
          <w:szCs w:val="24"/>
        </w:rPr>
        <w:t xml:space="preserve">creative </w:t>
      </w:r>
      <w:r w:rsidRPr="009F62E3">
        <w:rPr>
          <w:rFonts w:ascii="Times New Roman" w:hAnsi="Times New Roman" w:cs="Times New Roman"/>
          <w:sz w:val="24"/>
          <w:szCs w:val="24"/>
        </w:rPr>
        <w:t>security and also c</w:t>
      </w:r>
      <w:r w:rsidR="007D482C">
        <w:rPr>
          <w:rFonts w:ascii="Times New Roman" w:hAnsi="Times New Roman" w:cs="Times New Roman"/>
          <w:sz w:val="24"/>
          <w:szCs w:val="24"/>
        </w:rPr>
        <w:t>ustomer’s</w:t>
      </w:r>
      <w:r w:rsidRPr="009F62E3">
        <w:rPr>
          <w:rFonts w:ascii="Times New Roman" w:hAnsi="Times New Roman" w:cs="Times New Roman"/>
          <w:sz w:val="24"/>
          <w:szCs w:val="24"/>
        </w:rPr>
        <w:t xml:space="preserve"> support capabilities. </w:t>
      </w:r>
    </w:p>
    <w:p w:rsidR="002100FF" w:rsidRDefault="009F62E3" w:rsidP="00FB1FC3">
      <w:pPr>
        <w:spacing w:after="0" w:line="480" w:lineRule="auto"/>
        <w:ind w:firstLine="720"/>
        <w:contextualSpacing/>
        <w:jc w:val="both"/>
        <w:rPr>
          <w:rFonts w:ascii="Times New Roman" w:hAnsi="Times New Roman" w:cs="Times New Roman"/>
          <w:sz w:val="24"/>
          <w:szCs w:val="24"/>
        </w:rPr>
      </w:pPr>
      <w:r w:rsidRPr="009F62E3">
        <w:rPr>
          <w:rFonts w:ascii="Times New Roman" w:hAnsi="Times New Roman" w:cs="Times New Roman"/>
          <w:sz w:val="24"/>
          <w:szCs w:val="24"/>
        </w:rPr>
        <w:t xml:space="preserve">Finally, AT&amp;T Company happens to be a </w:t>
      </w:r>
      <w:r w:rsidR="00D86547">
        <w:rPr>
          <w:rFonts w:ascii="Times New Roman" w:hAnsi="Times New Roman" w:cs="Times New Roman"/>
          <w:sz w:val="24"/>
          <w:szCs w:val="24"/>
        </w:rPr>
        <w:t>world’s</w:t>
      </w:r>
      <w:r w:rsidR="008003B6">
        <w:rPr>
          <w:rFonts w:ascii="Times New Roman" w:hAnsi="Times New Roman" w:cs="Times New Roman"/>
          <w:sz w:val="24"/>
          <w:szCs w:val="24"/>
        </w:rPr>
        <w:t xml:space="preserve"> pioneer in offering </w:t>
      </w:r>
      <w:proofErr w:type="spellStart"/>
      <w:proofErr w:type="gramStart"/>
      <w:r w:rsidR="008003B6">
        <w:rPr>
          <w:rFonts w:ascii="Times New Roman" w:hAnsi="Times New Roman" w:cs="Times New Roman"/>
          <w:sz w:val="24"/>
          <w:szCs w:val="24"/>
        </w:rPr>
        <w:t>a</w:t>
      </w:r>
      <w:proofErr w:type="spellEnd"/>
      <w:proofErr w:type="gramEnd"/>
      <w:r w:rsidR="008003B6">
        <w:rPr>
          <w:rFonts w:ascii="Times New Roman" w:hAnsi="Times New Roman" w:cs="Times New Roman"/>
          <w:sz w:val="24"/>
          <w:szCs w:val="24"/>
        </w:rPr>
        <w:t xml:space="preserve"> entire</w:t>
      </w:r>
      <w:r w:rsidRPr="009F62E3">
        <w:rPr>
          <w:rFonts w:ascii="Times New Roman" w:hAnsi="Times New Roman" w:cs="Times New Roman"/>
          <w:sz w:val="24"/>
          <w:szCs w:val="24"/>
        </w:rPr>
        <w:t xml:space="preserve"> portfolio of an end-to-end </w:t>
      </w:r>
      <w:r w:rsidR="008003B6">
        <w:rPr>
          <w:rFonts w:ascii="Times New Roman" w:hAnsi="Times New Roman" w:cs="Times New Roman"/>
          <w:sz w:val="24"/>
          <w:szCs w:val="24"/>
        </w:rPr>
        <w:t>dependable and also a very</w:t>
      </w:r>
      <w:r w:rsidRPr="009F62E3">
        <w:rPr>
          <w:rFonts w:ascii="Times New Roman" w:hAnsi="Times New Roman" w:cs="Times New Roman"/>
          <w:sz w:val="24"/>
          <w:szCs w:val="24"/>
        </w:rPr>
        <w:t xml:space="preserve"> </w:t>
      </w:r>
      <w:r w:rsidR="008003B6" w:rsidRPr="009F62E3">
        <w:rPr>
          <w:rFonts w:ascii="Times New Roman" w:hAnsi="Times New Roman" w:cs="Times New Roman"/>
          <w:sz w:val="24"/>
          <w:szCs w:val="24"/>
        </w:rPr>
        <w:t>protected</w:t>
      </w:r>
      <w:r w:rsidRPr="009F62E3">
        <w:rPr>
          <w:rFonts w:ascii="Times New Roman" w:hAnsi="Times New Roman" w:cs="Times New Roman"/>
          <w:sz w:val="24"/>
          <w:szCs w:val="24"/>
        </w:rPr>
        <w:t xml:space="preserve"> network, IP solution to wholesalers clients, Voice and Data.  The company’s services have been widely recommended for by third parties as one of the leading in the technology industry. </w:t>
      </w:r>
      <w:r w:rsidR="00FB1FC3">
        <w:rPr>
          <w:rFonts w:ascii="Times New Roman" w:hAnsi="Times New Roman" w:cs="Times New Roman"/>
          <w:sz w:val="24"/>
          <w:szCs w:val="24"/>
        </w:rPr>
        <w:t>Therefore, as</w:t>
      </w:r>
      <w:r w:rsidRPr="00FB1FC3">
        <w:rPr>
          <w:rFonts w:ascii="Times New Roman" w:hAnsi="Times New Roman" w:cs="Times New Roman"/>
          <w:sz w:val="24"/>
          <w:szCs w:val="24"/>
        </w:rPr>
        <w:t xml:space="preserve"> a financial manager, having gathered all the information about the best company, I would suggest that my client settles on AT&amp;T Company stocks for long term good.</w:t>
      </w:r>
    </w:p>
    <w:p w:rsidR="009F62E3" w:rsidRDefault="009F62E3" w:rsidP="007410D6">
      <w:pPr>
        <w:spacing w:after="0" w:line="480" w:lineRule="auto"/>
        <w:contextualSpacing/>
        <w:jc w:val="both"/>
        <w:rPr>
          <w:rFonts w:ascii="Times New Roman" w:hAnsi="Times New Roman" w:cs="Times New Roman"/>
          <w:sz w:val="24"/>
          <w:szCs w:val="24"/>
        </w:rPr>
      </w:pPr>
    </w:p>
    <w:p w:rsidR="002100FF" w:rsidRPr="00FB1FC3" w:rsidRDefault="007410D6" w:rsidP="007410D6">
      <w:pPr>
        <w:spacing w:after="0" w:line="480" w:lineRule="auto"/>
        <w:contextualSpacing/>
        <w:rPr>
          <w:rFonts w:ascii="Times New Roman" w:hAnsi="Times New Roman" w:cs="Times New Roman"/>
          <w:sz w:val="24"/>
          <w:szCs w:val="24"/>
        </w:rPr>
      </w:pPr>
      <w:r w:rsidRPr="00FB1FC3">
        <w:rPr>
          <w:rFonts w:ascii="Times New Roman" w:hAnsi="Times New Roman" w:cs="Times New Roman"/>
          <w:sz w:val="24"/>
          <w:szCs w:val="24"/>
        </w:rPr>
        <w:t xml:space="preserve">                                                            </w:t>
      </w:r>
      <w:r w:rsidR="009A0420" w:rsidRPr="00FB1FC3">
        <w:rPr>
          <w:rFonts w:ascii="Times New Roman" w:hAnsi="Times New Roman" w:cs="Times New Roman"/>
          <w:sz w:val="24"/>
          <w:szCs w:val="24"/>
        </w:rPr>
        <w:t>References</w:t>
      </w:r>
    </w:p>
    <w:p w:rsidR="000B2953" w:rsidRPr="001F63F6" w:rsidRDefault="000B2953" w:rsidP="000C27C8">
      <w:pPr>
        <w:spacing w:after="0" w:line="480" w:lineRule="auto"/>
        <w:ind w:left="720" w:hanging="720"/>
        <w:contextualSpacing/>
        <w:jc w:val="both"/>
        <w:rPr>
          <w:rFonts w:ascii="Times New Roman" w:hAnsi="Times New Roman" w:cs="Times New Roman"/>
          <w:sz w:val="24"/>
          <w:szCs w:val="24"/>
        </w:rPr>
      </w:pPr>
      <w:r w:rsidRPr="00FB1FC3">
        <w:rPr>
          <w:rFonts w:ascii="Times New Roman" w:eastAsia="Arial Unicode MS" w:hAnsi="Times New Roman" w:cs="Times New Roman"/>
          <w:color w:val="000000"/>
          <w:sz w:val="24"/>
          <w:szCs w:val="24"/>
          <w:shd w:val="clear" w:color="auto" w:fill="FFFFFF"/>
        </w:rPr>
        <w:t xml:space="preserve">Albrecht, W. S., </w:t>
      </w:r>
      <w:proofErr w:type="spellStart"/>
      <w:r w:rsidRPr="00FB1FC3">
        <w:rPr>
          <w:rFonts w:ascii="Times New Roman" w:eastAsia="Arial Unicode MS" w:hAnsi="Times New Roman" w:cs="Times New Roman"/>
          <w:color w:val="000000"/>
          <w:sz w:val="24"/>
          <w:szCs w:val="24"/>
          <w:shd w:val="clear" w:color="auto" w:fill="FFFFFF"/>
        </w:rPr>
        <w:t>Stice</w:t>
      </w:r>
      <w:proofErr w:type="spellEnd"/>
      <w:r w:rsidRPr="00FB1FC3">
        <w:rPr>
          <w:rFonts w:ascii="Times New Roman" w:eastAsia="Arial Unicode MS" w:hAnsi="Times New Roman" w:cs="Times New Roman"/>
          <w:color w:val="000000"/>
          <w:sz w:val="24"/>
          <w:szCs w:val="24"/>
          <w:shd w:val="clear" w:color="auto" w:fill="FFFFFF"/>
        </w:rPr>
        <w:t xml:space="preserve">, E. K., &amp; </w:t>
      </w:r>
      <w:proofErr w:type="spellStart"/>
      <w:r w:rsidRPr="00FB1FC3">
        <w:rPr>
          <w:rFonts w:ascii="Times New Roman" w:eastAsia="Arial Unicode MS" w:hAnsi="Times New Roman" w:cs="Times New Roman"/>
          <w:color w:val="000000"/>
          <w:sz w:val="24"/>
          <w:szCs w:val="24"/>
          <w:shd w:val="clear" w:color="auto" w:fill="FFFFFF"/>
        </w:rPr>
        <w:t>Stice</w:t>
      </w:r>
      <w:proofErr w:type="spellEnd"/>
      <w:r w:rsidRPr="00FB1FC3">
        <w:rPr>
          <w:rFonts w:ascii="Times New Roman" w:eastAsia="Arial Unicode MS" w:hAnsi="Times New Roman" w:cs="Times New Roman"/>
          <w:color w:val="000000"/>
          <w:sz w:val="24"/>
          <w:szCs w:val="24"/>
          <w:shd w:val="clear" w:color="auto" w:fill="FFFFFF"/>
        </w:rPr>
        <w:t>, J. D. (2011). </w:t>
      </w:r>
      <w:r w:rsidRPr="00FB1FC3">
        <w:rPr>
          <w:rFonts w:ascii="Times New Roman" w:eastAsia="Arial Unicode MS" w:hAnsi="Times New Roman" w:cs="Times New Roman"/>
          <w:i/>
          <w:iCs/>
          <w:color w:val="000000"/>
          <w:sz w:val="24"/>
          <w:szCs w:val="24"/>
          <w:shd w:val="clear" w:color="auto" w:fill="FFFFFF"/>
        </w:rPr>
        <w:t>Financial accounting</w:t>
      </w:r>
      <w:r w:rsidRPr="00FB1FC3">
        <w:rPr>
          <w:rFonts w:ascii="Times New Roman" w:eastAsia="Arial Unicode MS" w:hAnsi="Times New Roman" w:cs="Times New Roman"/>
          <w:color w:val="000000"/>
          <w:sz w:val="24"/>
          <w:szCs w:val="24"/>
          <w:shd w:val="clear" w:color="auto" w:fill="FFFFFF"/>
        </w:rPr>
        <w:t>. Mason, OH: South-Western/Cengage Learning.</w:t>
      </w:r>
      <w:r>
        <w:rPr>
          <w:rFonts w:ascii="Times New Roman" w:eastAsia="Arial Unicode MS" w:hAnsi="Times New Roman" w:cs="Times New Roman"/>
          <w:color w:val="000000"/>
          <w:sz w:val="24"/>
          <w:szCs w:val="24"/>
          <w:shd w:val="clear" w:color="auto" w:fill="FFFFFF"/>
        </w:rPr>
        <w:t xml:space="preserve"> </w:t>
      </w:r>
    </w:p>
    <w:p w:rsidR="000B2953" w:rsidRPr="001F63F6" w:rsidRDefault="000B2953" w:rsidP="000C27C8">
      <w:pPr>
        <w:spacing w:after="0" w:line="480" w:lineRule="auto"/>
        <w:ind w:left="720" w:hanging="720"/>
        <w:contextualSpacing/>
        <w:jc w:val="both"/>
        <w:rPr>
          <w:rFonts w:ascii="Times New Roman" w:eastAsia="Arial Unicode MS" w:hAnsi="Times New Roman" w:cs="Times New Roman"/>
          <w:i/>
          <w:iCs/>
          <w:color w:val="000000"/>
          <w:sz w:val="24"/>
          <w:szCs w:val="24"/>
          <w:shd w:val="clear" w:color="auto" w:fill="FFFFFF"/>
        </w:rPr>
      </w:pPr>
      <w:r w:rsidRPr="00FB1FC3">
        <w:rPr>
          <w:rFonts w:ascii="Times New Roman" w:eastAsia="Arial Unicode MS" w:hAnsi="Times New Roman" w:cs="Times New Roman"/>
          <w:color w:val="000000"/>
          <w:sz w:val="24"/>
          <w:szCs w:val="24"/>
          <w:shd w:val="clear" w:color="auto" w:fill="FFFFFF"/>
        </w:rPr>
        <w:t>Asquith, P., &amp; Weiss, L. A. (2016). </w:t>
      </w:r>
      <w:r w:rsidRPr="00FB1FC3">
        <w:rPr>
          <w:rFonts w:ascii="Times New Roman" w:eastAsia="Arial Unicode MS" w:hAnsi="Times New Roman" w:cs="Times New Roman"/>
          <w:i/>
          <w:iCs/>
          <w:color w:val="000000"/>
          <w:sz w:val="24"/>
          <w:szCs w:val="24"/>
          <w:shd w:val="clear" w:color="auto" w:fill="FFFFFF"/>
        </w:rPr>
        <w:t>Lessons in corporate finance: A case studies approach to financial tools, financial policies, and valuation</w:t>
      </w:r>
    </w:p>
    <w:p w:rsidR="000B2953" w:rsidRPr="001F63F6" w:rsidRDefault="000B2953" w:rsidP="000C27C8">
      <w:pPr>
        <w:spacing w:after="0" w:line="480" w:lineRule="auto"/>
        <w:ind w:left="720" w:hanging="720"/>
        <w:contextualSpacing/>
        <w:jc w:val="both"/>
        <w:rPr>
          <w:rStyle w:val="t"/>
          <w:rFonts w:ascii="Times New Roman" w:hAnsi="Times New Roman" w:cs="Times New Roman"/>
          <w:color w:val="000000"/>
          <w:sz w:val="24"/>
          <w:szCs w:val="24"/>
          <w:bdr w:val="none" w:sz="0" w:space="0" w:color="auto" w:frame="1"/>
          <w:shd w:val="clear" w:color="auto" w:fill="FFFFFF"/>
        </w:rPr>
      </w:pPr>
      <w:r w:rsidRPr="00FB1FC3">
        <w:rPr>
          <w:rStyle w:val="t"/>
          <w:rFonts w:ascii="Times New Roman" w:hAnsi="Times New Roman" w:cs="Times New Roman"/>
          <w:color w:val="000000"/>
          <w:sz w:val="24"/>
          <w:szCs w:val="24"/>
          <w:bdr w:val="none" w:sz="0" w:space="0" w:color="auto" w:frame="1"/>
          <w:shd w:val="clear" w:color="auto" w:fill="FFFFFF"/>
        </w:rPr>
        <w:t>Brigham, E. F., &amp; Ehrhardt, M. C. (2014)</w:t>
      </w:r>
      <w:r w:rsidR="00FB1FC3">
        <w:rPr>
          <w:rStyle w:val="t"/>
          <w:rFonts w:ascii="Times New Roman" w:hAnsi="Times New Roman" w:cs="Times New Roman"/>
          <w:color w:val="000000"/>
          <w:sz w:val="24"/>
          <w:szCs w:val="24"/>
          <w:bdr w:val="none" w:sz="0" w:space="0" w:color="auto" w:frame="1"/>
          <w:shd w:val="clear" w:color="auto" w:fill="FFFFFF"/>
        </w:rPr>
        <w:t xml:space="preserve">. </w:t>
      </w:r>
      <w:r w:rsidRPr="009C47FA">
        <w:rPr>
          <w:rStyle w:val="t"/>
          <w:rFonts w:ascii="Times New Roman" w:hAnsi="Times New Roman" w:cs="Times New Roman"/>
          <w:i/>
          <w:color w:val="000000"/>
          <w:sz w:val="24"/>
          <w:szCs w:val="24"/>
          <w:bdr w:val="none" w:sz="0" w:space="0" w:color="auto" w:frame="1"/>
          <w:shd w:val="clear" w:color="auto" w:fill="FFFFFF"/>
        </w:rPr>
        <w:t>Financial management</w:t>
      </w:r>
      <w:r w:rsidR="009C47FA">
        <w:rPr>
          <w:rStyle w:val="t"/>
          <w:rFonts w:ascii="Times New Roman" w:hAnsi="Times New Roman" w:cs="Times New Roman"/>
          <w:color w:val="000000"/>
          <w:sz w:val="24"/>
          <w:szCs w:val="24"/>
          <w:bdr w:val="none" w:sz="0" w:space="0" w:color="auto" w:frame="1"/>
          <w:shd w:val="clear" w:color="auto" w:fill="FFFFFF"/>
        </w:rPr>
        <w:t xml:space="preserve">. </w:t>
      </w:r>
      <w:proofErr w:type="gramStart"/>
      <w:r w:rsidRPr="00FB1FC3">
        <w:rPr>
          <w:rStyle w:val="t"/>
          <w:rFonts w:ascii="Times New Roman" w:hAnsi="Times New Roman" w:cs="Times New Roman"/>
          <w:color w:val="000000"/>
          <w:sz w:val="24"/>
          <w:szCs w:val="24"/>
          <w:bdr w:val="none" w:sz="0" w:space="0" w:color="auto" w:frame="1"/>
          <w:shd w:val="clear" w:color="auto" w:fill="FFFFFF"/>
        </w:rPr>
        <w:t>(</w:t>
      </w:r>
      <w:proofErr w:type="gramEnd"/>
      <w:r w:rsidRPr="00FB1FC3">
        <w:rPr>
          <w:rStyle w:val="t"/>
          <w:rFonts w:ascii="Times New Roman" w:hAnsi="Times New Roman" w:cs="Times New Roman"/>
          <w:color w:val="000000"/>
          <w:sz w:val="24"/>
          <w:szCs w:val="24"/>
          <w:bdr w:val="none" w:sz="0" w:space="0" w:color="auto" w:frame="1"/>
          <w:shd w:val="clear" w:color="auto" w:fill="FFFFFF"/>
        </w:rPr>
        <w:t xml:space="preserve">14th </w:t>
      </w:r>
      <w:r w:rsidR="00FB1FC3">
        <w:rPr>
          <w:rStyle w:val="t"/>
          <w:rFonts w:ascii="Times New Roman" w:hAnsi="Times New Roman" w:cs="Times New Roman"/>
          <w:color w:val="000000"/>
          <w:sz w:val="24"/>
          <w:szCs w:val="24"/>
          <w:bdr w:val="none" w:sz="0" w:space="0" w:color="auto" w:frame="1"/>
          <w:shd w:val="clear" w:color="auto" w:fill="FFFFFF"/>
        </w:rPr>
        <w:t>Ed</w:t>
      </w:r>
      <w:r w:rsidRPr="00FB1FC3">
        <w:rPr>
          <w:rStyle w:val="t"/>
          <w:rFonts w:ascii="Times New Roman" w:hAnsi="Times New Roman" w:cs="Times New Roman"/>
          <w:color w:val="000000"/>
          <w:sz w:val="24"/>
          <w:szCs w:val="24"/>
          <w:bdr w:val="none" w:sz="0" w:space="0" w:color="auto" w:frame="1"/>
          <w:shd w:val="clear" w:color="auto" w:fill="FFFFFF"/>
        </w:rPr>
        <w:t>.). Mason, OH: South-Western Cengage Learning</w:t>
      </w:r>
    </w:p>
    <w:p w:rsidR="000B2953" w:rsidRPr="001F63F6" w:rsidRDefault="000B2953" w:rsidP="000C27C8">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1F63F6">
        <w:rPr>
          <w:rFonts w:ascii="Times New Roman" w:hAnsi="Times New Roman" w:cs="Times New Roman"/>
          <w:color w:val="222222"/>
          <w:sz w:val="24"/>
          <w:szCs w:val="24"/>
          <w:shd w:val="clear" w:color="auto" w:fill="FFFFFF"/>
        </w:rPr>
        <w:t>Chen, K. C., Funahashi, H., &amp; Warmerdam, N. (2017). Evaluating Conditions and Terms of the AT&amp;T and DirecTV Merger. In </w:t>
      </w:r>
      <w:r w:rsidRPr="001F63F6">
        <w:rPr>
          <w:rFonts w:ascii="Times New Roman" w:hAnsi="Times New Roman" w:cs="Times New Roman"/>
          <w:i/>
          <w:iCs/>
          <w:color w:val="222222"/>
          <w:sz w:val="24"/>
          <w:szCs w:val="24"/>
          <w:shd w:val="clear" w:color="auto" w:fill="FFFFFF"/>
        </w:rPr>
        <w:t>Growing Presence of Real Options in Global Financial Markets</w:t>
      </w:r>
      <w:r w:rsidRPr="001F63F6">
        <w:rPr>
          <w:rFonts w:ascii="Times New Roman" w:hAnsi="Times New Roman" w:cs="Times New Roman"/>
          <w:color w:val="222222"/>
          <w:sz w:val="24"/>
          <w:szCs w:val="24"/>
          <w:shd w:val="clear" w:color="auto" w:fill="FFFFFF"/>
        </w:rPr>
        <w:t> (pp. 1-17). Emerald Publishing Limited.</w:t>
      </w:r>
    </w:p>
    <w:p w:rsidR="000B2953" w:rsidRDefault="00990AFA"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roofErr w:type="spellStart"/>
      <w:r w:rsidRPr="00990AFA">
        <w:rPr>
          <w:rFonts w:ascii="Times New Roman" w:hAnsi="Times New Roman" w:cs="Times New Roman"/>
          <w:color w:val="262626"/>
          <w:sz w:val="24"/>
          <w:szCs w:val="24"/>
          <w:bdr w:val="none" w:sz="0" w:space="0" w:color="auto" w:frame="1"/>
          <w:shd w:val="clear" w:color="auto" w:fill="FFFFFF"/>
        </w:rPr>
        <w:t>Gitman</w:t>
      </w:r>
      <w:proofErr w:type="spellEnd"/>
      <w:r w:rsidRPr="00990AFA">
        <w:rPr>
          <w:rFonts w:ascii="Times New Roman" w:hAnsi="Times New Roman" w:cs="Times New Roman"/>
          <w:color w:val="262626"/>
          <w:sz w:val="24"/>
          <w:szCs w:val="24"/>
          <w:bdr w:val="none" w:sz="0" w:space="0" w:color="auto" w:frame="1"/>
          <w:shd w:val="clear" w:color="auto" w:fill="FFFFFF"/>
        </w:rPr>
        <w:t xml:space="preserve">, L. J., </w:t>
      </w:r>
      <w:proofErr w:type="spellStart"/>
      <w:r w:rsidRPr="00990AFA">
        <w:rPr>
          <w:rFonts w:ascii="Times New Roman" w:hAnsi="Times New Roman" w:cs="Times New Roman"/>
          <w:color w:val="262626"/>
          <w:sz w:val="24"/>
          <w:szCs w:val="24"/>
          <w:bdr w:val="none" w:sz="0" w:space="0" w:color="auto" w:frame="1"/>
          <w:shd w:val="clear" w:color="auto" w:fill="FFFFFF"/>
        </w:rPr>
        <w:t>Juchau</w:t>
      </w:r>
      <w:proofErr w:type="spellEnd"/>
      <w:r w:rsidRPr="00990AFA">
        <w:rPr>
          <w:rFonts w:ascii="Times New Roman" w:hAnsi="Times New Roman" w:cs="Times New Roman"/>
          <w:color w:val="262626"/>
          <w:sz w:val="24"/>
          <w:szCs w:val="24"/>
          <w:bdr w:val="none" w:sz="0" w:space="0" w:color="auto" w:frame="1"/>
          <w:shd w:val="clear" w:color="auto" w:fill="FFFFFF"/>
        </w:rPr>
        <w:t>, R., &amp; Flanagan, J. (2015). </w:t>
      </w:r>
      <w:r w:rsidRPr="00990AFA">
        <w:rPr>
          <w:rFonts w:ascii="Times New Roman" w:hAnsi="Times New Roman" w:cs="Times New Roman"/>
          <w:i/>
          <w:iCs/>
          <w:color w:val="262626"/>
          <w:sz w:val="24"/>
          <w:szCs w:val="24"/>
          <w:bdr w:val="none" w:sz="0" w:space="0" w:color="auto" w:frame="1"/>
          <w:shd w:val="clear" w:color="auto" w:fill="FFFFFF"/>
        </w:rPr>
        <w:t>Principles of managerial finance</w:t>
      </w:r>
      <w:r w:rsidRPr="00990AFA">
        <w:rPr>
          <w:rFonts w:ascii="Times New Roman" w:hAnsi="Times New Roman" w:cs="Times New Roman"/>
          <w:color w:val="262626"/>
          <w:sz w:val="24"/>
          <w:szCs w:val="24"/>
          <w:bdr w:val="none" w:sz="0" w:space="0" w:color="auto" w:frame="1"/>
          <w:shd w:val="clear" w:color="auto" w:fill="FFFFFF"/>
        </w:rPr>
        <w:t>. Pearson Higher Education AU.</w:t>
      </w: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990AFA" w:rsidRDefault="00990AFA"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bookmarkStart w:id="0" w:name="_GoBack"/>
      <w:bookmarkEnd w:id="0"/>
    </w:p>
    <w:p w:rsidR="000B2953" w:rsidRPr="00427F17" w:rsidRDefault="000B2953" w:rsidP="000C27C8">
      <w:pPr>
        <w:spacing w:after="0" w:line="480" w:lineRule="auto"/>
        <w:ind w:left="720" w:hanging="720"/>
        <w:contextualSpacing/>
        <w:jc w:val="both"/>
        <w:rPr>
          <w:rStyle w:val="t"/>
          <w:rFonts w:ascii="Times New Roman" w:hAnsi="Times New Roman" w:cs="Times New Roman"/>
          <w:b/>
          <w:color w:val="262626"/>
          <w:sz w:val="24"/>
          <w:szCs w:val="24"/>
          <w:u w:val="single"/>
          <w:bdr w:val="none" w:sz="0" w:space="0" w:color="auto" w:frame="1"/>
          <w:shd w:val="clear" w:color="auto" w:fill="FFFFFF"/>
        </w:rPr>
      </w:pPr>
      <w:r w:rsidRPr="00427F17">
        <w:rPr>
          <w:rStyle w:val="t"/>
          <w:rFonts w:ascii="Times New Roman" w:hAnsi="Times New Roman" w:cs="Times New Roman"/>
          <w:b/>
          <w:color w:val="262626"/>
          <w:sz w:val="24"/>
          <w:szCs w:val="24"/>
          <w:u w:val="single"/>
          <w:bdr w:val="none" w:sz="0" w:space="0" w:color="auto" w:frame="1"/>
          <w:shd w:val="clear" w:color="auto" w:fill="FFFFFF"/>
        </w:rPr>
        <w:lastRenderedPageBreak/>
        <w:t xml:space="preserve">APPENDIX 1: AT&amp;T STOCKS AT NYSE </w:t>
      </w:r>
    </w:p>
    <w:p w:rsidR="000B2953" w:rsidRDefault="000B2953"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r>
        <w:rPr>
          <w:noProof/>
        </w:rPr>
        <w:drawing>
          <wp:inline distT="0" distB="0" distL="0" distR="0" wp14:anchorId="26D94774" wp14:editId="2CF95DF9">
            <wp:extent cx="5943600" cy="4745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745355"/>
                    </a:xfrm>
                    <a:prstGeom prst="rect">
                      <a:avLst/>
                    </a:prstGeom>
                  </pic:spPr>
                </pic:pic>
              </a:graphicData>
            </a:graphic>
          </wp:inline>
        </w:drawing>
      </w:r>
    </w:p>
    <w:p w:rsidR="00427F17" w:rsidRDefault="00427F17"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1616F0">
      <w:pPr>
        <w:spacing w:after="0" w:line="480" w:lineRule="auto"/>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990AFA" w:rsidRDefault="00990AFA"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1616F0"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427F17" w:rsidRPr="0091799C" w:rsidRDefault="00427F17" w:rsidP="000C27C8">
      <w:pPr>
        <w:spacing w:after="0" w:line="480" w:lineRule="auto"/>
        <w:ind w:left="720" w:hanging="720"/>
        <w:contextualSpacing/>
        <w:jc w:val="both"/>
        <w:rPr>
          <w:rStyle w:val="t"/>
          <w:rFonts w:ascii="Times New Roman" w:hAnsi="Times New Roman" w:cs="Times New Roman"/>
          <w:b/>
          <w:color w:val="262626"/>
          <w:sz w:val="24"/>
          <w:szCs w:val="24"/>
          <w:u w:val="single"/>
          <w:bdr w:val="none" w:sz="0" w:space="0" w:color="auto" w:frame="1"/>
          <w:shd w:val="clear" w:color="auto" w:fill="FFFFFF"/>
        </w:rPr>
      </w:pPr>
      <w:r w:rsidRPr="0091799C">
        <w:rPr>
          <w:rStyle w:val="t"/>
          <w:rFonts w:ascii="Times New Roman" w:hAnsi="Times New Roman" w:cs="Times New Roman"/>
          <w:b/>
          <w:color w:val="262626"/>
          <w:sz w:val="24"/>
          <w:szCs w:val="24"/>
          <w:u w:val="single"/>
          <w:bdr w:val="none" w:sz="0" w:space="0" w:color="auto" w:frame="1"/>
          <w:shd w:val="clear" w:color="auto" w:fill="FFFFFF"/>
        </w:rPr>
        <w:t xml:space="preserve">APPENDIX 2: </w:t>
      </w:r>
      <w:r w:rsidR="001616F0" w:rsidRPr="0091799C">
        <w:rPr>
          <w:rStyle w:val="t"/>
          <w:rFonts w:ascii="Times New Roman" w:hAnsi="Times New Roman" w:cs="Times New Roman"/>
          <w:b/>
          <w:color w:val="262626"/>
          <w:sz w:val="24"/>
          <w:szCs w:val="24"/>
          <w:u w:val="single"/>
          <w:bdr w:val="none" w:sz="0" w:space="0" w:color="auto" w:frame="1"/>
          <w:shd w:val="clear" w:color="auto" w:fill="FFFFFF"/>
        </w:rPr>
        <w:t>STOCKS OF AT</w:t>
      </w:r>
      <w:r w:rsidR="0091799C" w:rsidRPr="0091799C">
        <w:rPr>
          <w:rStyle w:val="t"/>
          <w:rFonts w:ascii="Times New Roman" w:hAnsi="Times New Roman" w:cs="Times New Roman"/>
          <w:b/>
          <w:color w:val="262626"/>
          <w:sz w:val="24"/>
          <w:szCs w:val="24"/>
          <w:u w:val="single"/>
          <w:bdr w:val="none" w:sz="0" w:space="0" w:color="auto" w:frame="1"/>
          <w:shd w:val="clear" w:color="auto" w:fill="FFFFFF"/>
        </w:rPr>
        <w:t>&amp;T FOR THE PAST 5 YEARS</w:t>
      </w:r>
    </w:p>
    <w:p w:rsidR="00B15014" w:rsidRDefault="00B15014"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p>
    <w:p w:rsidR="00B15014" w:rsidRPr="001F63F6" w:rsidRDefault="001616F0" w:rsidP="000C27C8">
      <w:pPr>
        <w:spacing w:after="0" w:line="480" w:lineRule="auto"/>
        <w:ind w:left="720" w:hanging="720"/>
        <w:contextualSpacing/>
        <w:jc w:val="both"/>
        <w:rPr>
          <w:rStyle w:val="t"/>
          <w:rFonts w:ascii="Times New Roman" w:hAnsi="Times New Roman" w:cs="Times New Roman"/>
          <w:color w:val="262626"/>
          <w:sz w:val="24"/>
          <w:szCs w:val="24"/>
          <w:bdr w:val="none" w:sz="0" w:space="0" w:color="auto" w:frame="1"/>
          <w:shd w:val="clear" w:color="auto" w:fill="FFFFFF"/>
        </w:rPr>
      </w:pPr>
      <w:r>
        <w:rPr>
          <w:noProof/>
        </w:rPr>
        <w:drawing>
          <wp:inline distT="0" distB="0" distL="0" distR="0" wp14:anchorId="2BB8CD89" wp14:editId="6BB1C5A0">
            <wp:extent cx="5448300" cy="4943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48300" cy="4943475"/>
                    </a:xfrm>
                    <a:prstGeom prst="rect">
                      <a:avLst/>
                    </a:prstGeom>
                  </pic:spPr>
                </pic:pic>
              </a:graphicData>
            </a:graphic>
          </wp:inline>
        </w:drawing>
      </w:r>
    </w:p>
    <w:sectPr w:rsidR="00B15014" w:rsidRPr="001F63F6" w:rsidSect="00A958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A31" w:rsidRDefault="00BF5A31" w:rsidP="00A95846">
      <w:pPr>
        <w:spacing w:after="0" w:line="240" w:lineRule="auto"/>
      </w:pPr>
      <w:r>
        <w:separator/>
      </w:r>
    </w:p>
  </w:endnote>
  <w:endnote w:type="continuationSeparator" w:id="0">
    <w:p w:rsidR="00BF5A31" w:rsidRDefault="00BF5A31" w:rsidP="00A9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A31" w:rsidRDefault="00BF5A31" w:rsidP="00A95846">
      <w:pPr>
        <w:spacing w:after="0" w:line="240" w:lineRule="auto"/>
      </w:pPr>
      <w:r>
        <w:separator/>
      </w:r>
    </w:p>
  </w:footnote>
  <w:footnote w:type="continuationSeparator" w:id="0">
    <w:p w:rsidR="00BF5A31" w:rsidRDefault="00BF5A31" w:rsidP="00A95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846" w:rsidRPr="000B2953" w:rsidRDefault="00A95846">
    <w:pPr>
      <w:pStyle w:val="Header"/>
      <w:jc w:val="right"/>
      <w:rPr>
        <w:rFonts w:ascii="Times New Roman" w:hAnsi="Times New Roman" w:cs="Times New Roman"/>
        <w:sz w:val="24"/>
      </w:rPr>
    </w:pPr>
    <w:r w:rsidRPr="000B2953">
      <w:rPr>
        <w:rFonts w:ascii="Times New Roman" w:hAnsi="Times New Roman" w:cs="Times New Roman"/>
        <w:sz w:val="24"/>
      </w:rPr>
      <w:t xml:space="preserve">FINANCE RESEARCH PAPER                     </w:t>
    </w:r>
    <w:r w:rsidR="000B2953" w:rsidRPr="000B2953">
      <w:rPr>
        <w:rFonts w:ascii="Times New Roman" w:hAnsi="Times New Roman" w:cs="Times New Roman"/>
        <w:sz w:val="24"/>
      </w:rPr>
      <w:t xml:space="preserve">                       </w:t>
    </w:r>
    <w:r w:rsidRPr="000B2953">
      <w:rPr>
        <w:rFonts w:ascii="Times New Roman" w:hAnsi="Times New Roman" w:cs="Times New Roman"/>
        <w:sz w:val="24"/>
      </w:rPr>
      <w:t xml:space="preserve">           </w:t>
    </w:r>
    <w:r w:rsidR="000B2953">
      <w:rPr>
        <w:rFonts w:ascii="Times New Roman" w:hAnsi="Times New Roman" w:cs="Times New Roman"/>
        <w:sz w:val="24"/>
      </w:rPr>
      <w:t xml:space="preserve">                       </w:t>
    </w:r>
    <w:r w:rsidRPr="000B2953">
      <w:rPr>
        <w:rFonts w:ascii="Times New Roman" w:hAnsi="Times New Roman" w:cs="Times New Roman"/>
        <w:sz w:val="24"/>
      </w:rPr>
      <w:t xml:space="preserve">         </w:t>
    </w:r>
    <w:sdt>
      <w:sdtPr>
        <w:rPr>
          <w:rFonts w:ascii="Times New Roman" w:hAnsi="Times New Roman" w:cs="Times New Roman"/>
          <w:sz w:val="24"/>
        </w:rPr>
        <w:id w:val="-1706470587"/>
        <w:docPartObj>
          <w:docPartGallery w:val="Page Numbers (Top of Page)"/>
          <w:docPartUnique/>
        </w:docPartObj>
      </w:sdtPr>
      <w:sdtEndPr>
        <w:rPr>
          <w:noProof/>
        </w:rPr>
      </w:sdtEndPr>
      <w:sdtContent>
        <w:r w:rsidRPr="000B2953">
          <w:rPr>
            <w:rFonts w:ascii="Times New Roman" w:hAnsi="Times New Roman" w:cs="Times New Roman"/>
            <w:sz w:val="24"/>
          </w:rPr>
          <w:fldChar w:fldCharType="begin"/>
        </w:r>
        <w:r w:rsidRPr="000B2953">
          <w:rPr>
            <w:rFonts w:ascii="Times New Roman" w:hAnsi="Times New Roman" w:cs="Times New Roman"/>
            <w:sz w:val="24"/>
          </w:rPr>
          <w:instrText xml:space="preserve"> PAGE   \* MERGEFORMAT </w:instrText>
        </w:r>
        <w:r w:rsidRPr="000B2953">
          <w:rPr>
            <w:rFonts w:ascii="Times New Roman" w:hAnsi="Times New Roman" w:cs="Times New Roman"/>
            <w:sz w:val="24"/>
          </w:rPr>
          <w:fldChar w:fldCharType="separate"/>
        </w:r>
        <w:r w:rsidR="00990AFA">
          <w:rPr>
            <w:rFonts w:ascii="Times New Roman" w:hAnsi="Times New Roman" w:cs="Times New Roman"/>
            <w:noProof/>
            <w:sz w:val="24"/>
          </w:rPr>
          <w:t>2</w:t>
        </w:r>
        <w:r w:rsidRPr="000B2953">
          <w:rPr>
            <w:rFonts w:ascii="Times New Roman" w:hAnsi="Times New Roman" w:cs="Times New Roman"/>
            <w:noProof/>
            <w:sz w:val="24"/>
          </w:rPr>
          <w:fldChar w:fldCharType="end"/>
        </w:r>
      </w:sdtContent>
    </w:sdt>
  </w:p>
  <w:p w:rsidR="00A95846" w:rsidRPr="000B2953" w:rsidRDefault="00A95846">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846" w:rsidRPr="00F000B1" w:rsidRDefault="00A95846">
    <w:pPr>
      <w:pStyle w:val="Header"/>
      <w:jc w:val="right"/>
      <w:rPr>
        <w:rFonts w:ascii="Times New Roman" w:hAnsi="Times New Roman" w:cs="Times New Roman"/>
        <w:sz w:val="24"/>
      </w:rPr>
    </w:pPr>
    <w:r w:rsidRPr="00F000B1">
      <w:rPr>
        <w:rFonts w:ascii="Times New Roman" w:hAnsi="Times New Roman" w:cs="Times New Roman"/>
        <w:sz w:val="24"/>
      </w:rPr>
      <w:t>Running Head: FINANCE RESEARCH PA</w:t>
    </w:r>
    <w:r w:rsidR="00F000B1" w:rsidRPr="00F000B1">
      <w:rPr>
        <w:rFonts w:ascii="Times New Roman" w:hAnsi="Times New Roman" w:cs="Times New Roman"/>
        <w:sz w:val="24"/>
      </w:rPr>
      <w:t xml:space="preserve">PER            </w:t>
    </w:r>
    <w:r w:rsidRPr="00F000B1">
      <w:rPr>
        <w:rFonts w:ascii="Times New Roman" w:hAnsi="Times New Roman" w:cs="Times New Roman"/>
        <w:sz w:val="24"/>
      </w:rPr>
      <w:t xml:space="preserve">          </w:t>
    </w:r>
    <w:r w:rsidR="00F000B1">
      <w:rPr>
        <w:rFonts w:ascii="Times New Roman" w:hAnsi="Times New Roman" w:cs="Times New Roman"/>
        <w:sz w:val="24"/>
      </w:rPr>
      <w:t xml:space="preserve">                                  </w:t>
    </w:r>
    <w:r w:rsidRPr="00F000B1">
      <w:rPr>
        <w:rFonts w:ascii="Times New Roman" w:hAnsi="Times New Roman" w:cs="Times New Roman"/>
        <w:sz w:val="24"/>
      </w:rPr>
      <w:t xml:space="preserve">                   </w:t>
    </w:r>
    <w:sdt>
      <w:sdtPr>
        <w:rPr>
          <w:rFonts w:ascii="Times New Roman" w:hAnsi="Times New Roman" w:cs="Times New Roman"/>
          <w:sz w:val="24"/>
        </w:rPr>
        <w:id w:val="-444846639"/>
        <w:docPartObj>
          <w:docPartGallery w:val="Page Numbers (Top of Page)"/>
          <w:docPartUnique/>
        </w:docPartObj>
      </w:sdtPr>
      <w:sdtEndPr>
        <w:rPr>
          <w:noProof/>
        </w:rPr>
      </w:sdtEndPr>
      <w:sdtContent>
        <w:r w:rsidRPr="00F000B1">
          <w:rPr>
            <w:rFonts w:ascii="Times New Roman" w:hAnsi="Times New Roman" w:cs="Times New Roman"/>
            <w:sz w:val="24"/>
          </w:rPr>
          <w:fldChar w:fldCharType="begin"/>
        </w:r>
        <w:r w:rsidRPr="00F000B1">
          <w:rPr>
            <w:rFonts w:ascii="Times New Roman" w:hAnsi="Times New Roman" w:cs="Times New Roman"/>
            <w:sz w:val="24"/>
          </w:rPr>
          <w:instrText xml:space="preserve"> PAGE   \* MERGEFORMAT </w:instrText>
        </w:r>
        <w:r w:rsidRPr="00F000B1">
          <w:rPr>
            <w:rFonts w:ascii="Times New Roman" w:hAnsi="Times New Roman" w:cs="Times New Roman"/>
            <w:sz w:val="24"/>
          </w:rPr>
          <w:fldChar w:fldCharType="separate"/>
        </w:r>
        <w:r w:rsidR="00990AFA">
          <w:rPr>
            <w:rFonts w:ascii="Times New Roman" w:hAnsi="Times New Roman" w:cs="Times New Roman"/>
            <w:noProof/>
            <w:sz w:val="24"/>
          </w:rPr>
          <w:t>1</w:t>
        </w:r>
        <w:r w:rsidRPr="00F000B1">
          <w:rPr>
            <w:rFonts w:ascii="Times New Roman" w:hAnsi="Times New Roman" w:cs="Times New Roman"/>
            <w:noProof/>
            <w:sz w:val="24"/>
          </w:rPr>
          <w:fldChar w:fldCharType="end"/>
        </w:r>
      </w:sdtContent>
    </w:sdt>
  </w:p>
  <w:p w:rsidR="00A95846" w:rsidRPr="00F000B1" w:rsidRDefault="00A9584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C00"/>
    <w:rsid w:val="00001875"/>
    <w:rsid w:val="00005132"/>
    <w:rsid w:val="000056DC"/>
    <w:rsid w:val="000101A2"/>
    <w:rsid w:val="000126A4"/>
    <w:rsid w:val="000174B5"/>
    <w:rsid w:val="00017F60"/>
    <w:rsid w:val="00031D80"/>
    <w:rsid w:val="00035C13"/>
    <w:rsid w:val="00043D8C"/>
    <w:rsid w:val="00055176"/>
    <w:rsid w:val="0006014D"/>
    <w:rsid w:val="0006181C"/>
    <w:rsid w:val="00071913"/>
    <w:rsid w:val="0008542C"/>
    <w:rsid w:val="000868FE"/>
    <w:rsid w:val="00092810"/>
    <w:rsid w:val="000A355F"/>
    <w:rsid w:val="000A556C"/>
    <w:rsid w:val="000A55AA"/>
    <w:rsid w:val="000A6015"/>
    <w:rsid w:val="000A6DEC"/>
    <w:rsid w:val="000B1F93"/>
    <w:rsid w:val="000B2953"/>
    <w:rsid w:val="000B36A1"/>
    <w:rsid w:val="000C1B68"/>
    <w:rsid w:val="000C27C8"/>
    <w:rsid w:val="000D0775"/>
    <w:rsid w:val="000E1BC8"/>
    <w:rsid w:val="000E34CA"/>
    <w:rsid w:val="000E3CD4"/>
    <w:rsid w:val="000E599A"/>
    <w:rsid w:val="000F2FDC"/>
    <w:rsid w:val="0010184C"/>
    <w:rsid w:val="0010381A"/>
    <w:rsid w:val="0010791E"/>
    <w:rsid w:val="00122D97"/>
    <w:rsid w:val="0012520E"/>
    <w:rsid w:val="00126C25"/>
    <w:rsid w:val="00131827"/>
    <w:rsid w:val="0013433E"/>
    <w:rsid w:val="00137DD0"/>
    <w:rsid w:val="00146075"/>
    <w:rsid w:val="00150E0E"/>
    <w:rsid w:val="00161616"/>
    <w:rsid w:val="001616F0"/>
    <w:rsid w:val="00162548"/>
    <w:rsid w:val="00182E3A"/>
    <w:rsid w:val="001851DC"/>
    <w:rsid w:val="00186D17"/>
    <w:rsid w:val="001B05F1"/>
    <w:rsid w:val="001B48AD"/>
    <w:rsid w:val="001B5A02"/>
    <w:rsid w:val="001C4EDF"/>
    <w:rsid w:val="001D5D0C"/>
    <w:rsid w:val="001E180D"/>
    <w:rsid w:val="001F63F6"/>
    <w:rsid w:val="002001D0"/>
    <w:rsid w:val="00200CE1"/>
    <w:rsid w:val="00202E76"/>
    <w:rsid w:val="002100FF"/>
    <w:rsid w:val="00244F1C"/>
    <w:rsid w:val="00273F14"/>
    <w:rsid w:val="002741A2"/>
    <w:rsid w:val="00274C08"/>
    <w:rsid w:val="00284FF4"/>
    <w:rsid w:val="002857ED"/>
    <w:rsid w:val="002922BC"/>
    <w:rsid w:val="00293447"/>
    <w:rsid w:val="00296D52"/>
    <w:rsid w:val="00297A04"/>
    <w:rsid w:val="002A2655"/>
    <w:rsid w:val="002A6E8B"/>
    <w:rsid w:val="002A743E"/>
    <w:rsid w:val="002B41DB"/>
    <w:rsid w:val="002D2089"/>
    <w:rsid w:val="002D305E"/>
    <w:rsid w:val="002D7C47"/>
    <w:rsid w:val="002E3B2D"/>
    <w:rsid w:val="003019A8"/>
    <w:rsid w:val="00303D1F"/>
    <w:rsid w:val="0031109B"/>
    <w:rsid w:val="00314696"/>
    <w:rsid w:val="003170F5"/>
    <w:rsid w:val="0032157B"/>
    <w:rsid w:val="00324151"/>
    <w:rsid w:val="00340771"/>
    <w:rsid w:val="00347A95"/>
    <w:rsid w:val="00354FCB"/>
    <w:rsid w:val="00355066"/>
    <w:rsid w:val="00356570"/>
    <w:rsid w:val="003653E0"/>
    <w:rsid w:val="00366AB0"/>
    <w:rsid w:val="00380B1C"/>
    <w:rsid w:val="00396300"/>
    <w:rsid w:val="003A4CF7"/>
    <w:rsid w:val="003A5208"/>
    <w:rsid w:val="003A73F2"/>
    <w:rsid w:val="003C363B"/>
    <w:rsid w:val="003C5D79"/>
    <w:rsid w:val="003E1D33"/>
    <w:rsid w:val="003F04C9"/>
    <w:rsid w:val="003F1193"/>
    <w:rsid w:val="003F3973"/>
    <w:rsid w:val="003F57AC"/>
    <w:rsid w:val="003F67F8"/>
    <w:rsid w:val="00402CEA"/>
    <w:rsid w:val="00414CC0"/>
    <w:rsid w:val="00417BAC"/>
    <w:rsid w:val="00421503"/>
    <w:rsid w:val="00427F17"/>
    <w:rsid w:val="004314E0"/>
    <w:rsid w:val="00446F22"/>
    <w:rsid w:val="0045047D"/>
    <w:rsid w:val="00466BC2"/>
    <w:rsid w:val="00470E0E"/>
    <w:rsid w:val="00482529"/>
    <w:rsid w:val="00483043"/>
    <w:rsid w:val="004873C8"/>
    <w:rsid w:val="0049047A"/>
    <w:rsid w:val="00491AAA"/>
    <w:rsid w:val="0049333A"/>
    <w:rsid w:val="00493797"/>
    <w:rsid w:val="00495F3A"/>
    <w:rsid w:val="004978A6"/>
    <w:rsid w:val="004A0F4E"/>
    <w:rsid w:val="004A6D61"/>
    <w:rsid w:val="004A7B4B"/>
    <w:rsid w:val="004B4CF1"/>
    <w:rsid w:val="004B7C53"/>
    <w:rsid w:val="004D4302"/>
    <w:rsid w:val="004D5870"/>
    <w:rsid w:val="004D7E0C"/>
    <w:rsid w:val="004E2818"/>
    <w:rsid w:val="005012C1"/>
    <w:rsid w:val="005056EC"/>
    <w:rsid w:val="00510432"/>
    <w:rsid w:val="00515AF0"/>
    <w:rsid w:val="0052507E"/>
    <w:rsid w:val="00525A1C"/>
    <w:rsid w:val="00525BD2"/>
    <w:rsid w:val="00535744"/>
    <w:rsid w:val="00541028"/>
    <w:rsid w:val="00543332"/>
    <w:rsid w:val="00551BB5"/>
    <w:rsid w:val="00564F70"/>
    <w:rsid w:val="00574833"/>
    <w:rsid w:val="005749A5"/>
    <w:rsid w:val="00591EDF"/>
    <w:rsid w:val="00596E45"/>
    <w:rsid w:val="005A698A"/>
    <w:rsid w:val="005A76CE"/>
    <w:rsid w:val="005B01BE"/>
    <w:rsid w:val="005B48B0"/>
    <w:rsid w:val="005C2DFC"/>
    <w:rsid w:val="005D05E3"/>
    <w:rsid w:val="005D715D"/>
    <w:rsid w:val="005F05BC"/>
    <w:rsid w:val="005F5950"/>
    <w:rsid w:val="00600B46"/>
    <w:rsid w:val="006060C7"/>
    <w:rsid w:val="006222BB"/>
    <w:rsid w:val="00624A4D"/>
    <w:rsid w:val="00635CA6"/>
    <w:rsid w:val="00636355"/>
    <w:rsid w:val="00641BC6"/>
    <w:rsid w:val="0065594A"/>
    <w:rsid w:val="006561CA"/>
    <w:rsid w:val="00665433"/>
    <w:rsid w:val="00671A13"/>
    <w:rsid w:val="006738D4"/>
    <w:rsid w:val="00693632"/>
    <w:rsid w:val="00697223"/>
    <w:rsid w:val="00697423"/>
    <w:rsid w:val="006A6B8A"/>
    <w:rsid w:val="006A6D7A"/>
    <w:rsid w:val="006B2856"/>
    <w:rsid w:val="006D1C08"/>
    <w:rsid w:val="006E043F"/>
    <w:rsid w:val="006E13A0"/>
    <w:rsid w:val="00702590"/>
    <w:rsid w:val="00712E5B"/>
    <w:rsid w:val="007132B8"/>
    <w:rsid w:val="007140EA"/>
    <w:rsid w:val="00716FEA"/>
    <w:rsid w:val="0072189C"/>
    <w:rsid w:val="0072461D"/>
    <w:rsid w:val="0074051E"/>
    <w:rsid w:val="007410D6"/>
    <w:rsid w:val="0074244A"/>
    <w:rsid w:val="007475A3"/>
    <w:rsid w:val="007501E9"/>
    <w:rsid w:val="007544CB"/>
    <w:rsid w:val="00754EB7"/>
    <w:rsid w:val="00761C76"/>
    <w:rsid w:val="007623B4"/>
    <w:rsid w:val="00764A14"/>
    <w:rsid w:val="007737E3"/>
    <w:rsid w:val="00783239"/>
    <w:rsid w:val="00783F3C"/>
    <w:rsid w:val="007B63F8"/>
    <w:rsid w:val="007C2B36"/>
    <w:rsid w:val="007D482C"/>
    <w:rsid w:val="007D698E"/>
    <w:rsid w:val="007E04A4"/>
    <w:rsid w:val="007E5256"/>
    <w:rsid w:val="007F0206"/>
    <w:rsid w:val="007F5245"/>
    <w:rsid w:val="007F614D"/>
    <w:rsid w:val="008003B6"/>
    <w:rsid w:val="0080339C"/>
    <w:rsid w:val="00810E36"/>
    <w:rsid w:val="00811DB7"/>
    <w:rsid w:val="00814A25"/>
    <w:rsid w:val="00842BC4"/>
    <w:rsid w:val="00842DFE"/>
    <w:rsid w:val="00846D76"/>
    <w:rsid w:val="00850C28"/>
    <w:rsid w:val="0086148B"/>
    <w:rsid w:val="00882A8E"/>
    <w:rsid w:val="00892D99"/>
    <w:rsid w:val="008B41CF"/>
    <w:rsid w:val="008B5DAB"/>
    <w:rsid w:val="008B752D"/>
    <w:rsid w:val="008C1342"/>
    <w:rsid w:val="008E7EDC"/>
    <w:rsid w:val="008E7FFD"/>
    <w:rsid w:val="008F111F"/>
    <w:rsid w:val="00906EE0"/>
    <w:rsid w:val="0091799C"/>
    <w:rsid w:val="0092299C"/>
    <w:rsid w:val="009278FB"/>
    <w:rsid w:val="009323CB"/>
    <w:rsid w:val="00945CBB"/>
    <w:rsid w:val="009768FC"/>
    <w:rsid w:val="00987151"/>
    <w:rsid w:val="00990AFA"/>
    <w:rsid w:val="00991031"/>
    <w:rsid w:val="00991637"/>
    <w:rsid w:val="00994A86"/>
    <w:rsid w:val="009A0420"/>
    <w:rsid w:val="009A5D0B"/>
    <w:rsid w:val="009B0EE3"/>
    <w:rsid w:val="009B4025"/>
    <w:rsid w:val="009B7DFB"/>
    <w:rsid w:val="009C17C9"/>
    <w:rsid w:val="009C47FA"/>
    <w:rsid w:val="009C501F"/>
    <w:rsid w:val="009E5E67"/>
    <w:rsid w:val="009F24CA"/>
    <w:rsid w:val="009F2DEF"/>
    <w:rsid w:val="009F33BF"/>
    <w:rsid w:val="009F3C00"/>
    <w:rsid w:val="009F62E3"/>
    <w:rsid w:val="00A00CBE"/>
    <w:rsid w:val="00A025CF"/>
    <w:rsid w:val="00A1252D"/>
    <w:rsid w:val="00A1329C"/>
    <w:rsid w:val="00A1799B"/>
    <w:rsid w:val="00A262A4"/>
    <w:rsid w:val="00A30AED"/>
    <w:rsid w:val="00A36E22"/>
    <w:rsid w:val="00A41F55"/>
    <w:rsid w:val="00A450BE"/>
    <w:rsid w:val="00A718D1"/>
    <w:rsid w:val="00A73439"/>
    <w:rsid w:val="00A77D6C"/>
    <w:rsid w:val="00A95846"/>
    <w:rsid w:val="00AB7C8A"/>
    <w:rsid w:val="00AC09B4"/>
    <w:rsid w:val="00AD2AA5"/>
    <w:rsid w:val="00AE5DDF"/>
    <w:rsid w:val="00AE6F42"/>
    <w:rsid w:val="00AF1FC5"/>
    <w:rsid w:val="00AF70DA"/>
    <w:rsid w:val="00AF7190"/>
    <w:rsid w:val="00B02D17"/>
    <w:rsid w:val="00B13EAC"/>
    <w:rsid w:val="00B15014"/>
    <w:rsid w:val="00B15BFF"/>
    <w:rsid w:val="00B20959"/>
    <w:rsid w:val="00B2350A"/>
    <w:rsid w:val="00B41745"/>
    <w:rsid w:val="00B418D1"/>
    <w:rsid w:val="00B43C85"/>
    <w:rsid w:val="00B65B94"/>
    <w:rsid w:val="00B91424"/>
    <w:rsid w:val="00BA1C00"/>
    <w:rsid w:val="00BA5770"/>
    <w:rsid w:val="00BA77D8"/>
    <w:rsid w:val="00BC7DBD"/>
    <w:rsid w:val="00BD2A6E"/>
    <w:rsid w:val="00BE5879"/>
    <w:rsid w:val="00BE62CC"/>
    <w:rsid w:val="00BE73C2"/>
    <w:rsid w:val="00BF3B93"/>
    <w:rsid w:val="00BF5A31"/>
    <w:rsid w:val="00C06BF0"/>
    <w:rsid w:val="00C07AEC"/>
    <w:rsid w:val="00C142FF"/>
    <w:rsid w:val="00C22C0D"/>
    <w:rsid w:val="00C2334E"/>
    <w:rsid w:val="00C246C3"/>
    <w:rsid w:val="00C52048"/>
    <w:rsid w:val="00C53DC9"/>
    <w:rsid w:val="00C56F0A"/>
    <w:rsid w:val="00C67506"/>
    <w:rsid w:val="00C67F16"/>
    <w:rsid w:val="00C818FF"/>
    <w:rsid w:val="00C90945"/>
    <w:rsid w:val="00C96D4C"/>
    <w:rsid w:val="00CA115B"/>
    <w:rsid w:val="00CA2442"/>
    <w:rsid w:val="00CB1307"/>
    <w:rsid w:val="00CC3D43"/>
    <w:rsid w:val="00CD09EA"/>
    <w:rsid w:val="00CE2EA5"/>
    <w:rsid w:val="00CE5FC2"/>
    <w:rsid w:val="00CE69E6"/>
    <w:rsid w:val="00CF5484"/>
    <w:rsid w:val="00D037F2"/>
    <w:rsid w:val="00D04E29"/>
    <w:rsid w:val="00D1050C"/>
    <w:rsid w:val="00D11CE8"/>
    <w:rsid w:val="00D46749"/>
    <w:rsid w:val="00D47FE6"/>
    <w:rsid w:val="00D54583"/>
    <w:rsid w:val="00D64970"/>
    <w:rsid w:val="00D6528A"/>
    <w:rsid w:val="00D771DC"/>
    <w:rsid w:val="00D83AD1"/>
    <w:rsid w:val="00D83E39"/>
    <w:rsid w:val="00D86547"/>
    <w:rsid w:val="00D87100"/>
    <w:rsid w:val="00D87C0F"/>
    <w:rsid w:val="00D87F83"/>
    <w:rsid w:val="00D953B0"/>
    <w:rsid w:val="00D96EEA"/>
    <w:rsid w:val="00DA5B04"/>
    <w:rsid w:val="00DB166E"/>
    <w:rsid w:val="00DB1E8D"/>
    <w:rsid w:val="00DB2556"/>
    <w:rsid w:val="00DB294E"/>
    <w:rsid w:val="00DD33D5"/>
    <w:rsid w:val="00DD7A2B"/>
    <w:rsid w:val="00DE6FA1"/>
    <w:rsid w:val="00DF0E81"/>
    <w:rsid w:val="00E00576"/>
    <w:rsid w:val="00E23631"/>
    <w:rsid w:val="00E3649E"/>
    <w:rsid w:val="00E516CD"/>
    <w:rsid w:val="00E517BD"/>
    <w:rsid w:val="00E67E59"/>
    <w:rsid w:val="00E71906"/>
    <w:rsid w:val="00E7787A"/>
    <w:rsid w:val="00E817BF"/>
    <w:rsid w:val="00E8451A"/>
    <w:rsid w:val="00EC4B68"/>
    <w:rsid w:val="00EF1756"/>
    <w:rsid w:val="00EF5E66"/>
    <w:rsid w:val="00F000B1"/>
    <w:rsid w:val="00F15615"/>
    <w:rsid w:val="00F20E99"/>
    <w:rsid w:val="00F22021"/>
    <w:rsid w:val="00F235CA"/>
    <w:rsid w:val="00F30B4B"/>
    <w:rsid w:val="00F32AED"/>
    <w:rsid w:val="00F35241"/>
    <w:rsid w:val="00F35E4D"/>
    <w:rsid w:val="00F441F0"/>
    <w:rsid w:val="00F447C7"/>
    <w:rsid w:val="00F56688"/>
    <w:rsid w:val="00F601BE"/>
    <w:rsid w:val="00F611E9"/>
    <w:rsid w:val="00F636C0"/>
    <w:rsid w:val="00F7325C"/>
    <w:rsid w:val="00F76C5E"/>
    <w:rsid w:val="00F84EF7"/>
    <w:rsid w:val="00F85F9C"/>
    <w:rsid w:val="00F90DBD"/>
    <w:rsid w:val="00F97602"/>
    <w:rsid w:val="00FB1FC3"/>
    <w:rsid w:val="00FB51B2"/>
    <w:rsid w:val="00FC3FF9"/>
    <w:rsid w:val="00FC61C3"/>
    <w:rsid w:val="00FD3783"/>
    <w:rsid w:val="00FE17D3"/>
    <w:rsid w:val="00FF1368"/>
    <w:rsid w:val="00FF5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98D09-0153-436B-9AB5-552EDFE7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7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2100FF"/>
  </w:style>
  <w:style w:type="paragraph" w:styleId="Header">
    <w:name w:val="header"/>
    <w:basedOn w:val="Normal"/>
    <w:link w:val="HeaderChar"/>
    <w:uiPriority w:val="99"/>
    <w:unhideWhenUsed/>
    <w:rsid w:val="00A95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846"/>
  </w:style>
  <w:style w:type="paragraph" w:styleId="Footer">
    <w:name w:val="footer"/>
    <w:basedOn w:val="Normal"/>
    <w:link w:val="FooterChar"/>
    <w:uiPriority w:val="99"/>
    <w:unhideWhenUsed/>
    <w:rsid w:val="00A95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DE41C-2342-40F0-8917-9945ED1CD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2899</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2018-02-27T11:39:00Z</dcterms:created>
  <dcterms:modified xsi:type="dcterms:W3CDTF">2018-02-27T11:39:00Z</dcterms:modified>
</cp:coreProperties>
</file>